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9BBC7" w14:textId="1D549F18" w:rsidR="00C81F1F" w:rsidRPr="00DC2954" w:rsidRDefault="00C81F1F" w:rsidP="000E42FB">
      <w:pPr>
        <w:spacing w:line="360" w:lineRule="auto"/>
        <w:jc w:val="both"/>
        <w:rPr>
          <w:rFonts w:ascii="Arial" w:hAnsi="Arial" w:cs="Arial"/>
          <w:color w:val="000000" w:themeColor="text1"/>
          <w:sz w:val="24"/>
          <w:szCs w:val="24"/>
        </w:rPr>
      </w:pPr>
      <w:bookmarkStart w:id="0" w:name="_Hlk172631626"/>
      <w:r w:rsidRPr="00DC2954">
        <w:rPr>
          <w:rFonts w:ascii="Arial" w:hAnsi="Arial" w:cs="Arial"/>
          <w:color w:val="000000" w:themeColor="text1"/>
          <w:sz w:val="24"/>
          <w:szCs w:val="24"/>
        </w:rPr>
        <w:t>PARECER JURÍDICO PRO</w:t>
      </w:r>
      <w:r w:rsidR="00431A00" w:rsidRPr="00DC2954">
        <w:rPr>
          <w:rFonts w:ascii="Arial" w:hAnsi="Arial" w:cs="Arial"/>
          <w:color w:val="000000" w:themeColor="text1"/>
          <w:sz w:val="24"/>
          <w:szCs w:val="24"/>
        </w:rPr>
        <w:t>JETO DE LE</w:t>
      </w:r>
      <w:r w:rsidR="00411263" w:rsidRPr="00DC2954">
        <w:rPr>
          <w:rFonts w:ascii="Arial" w:hAnsi="Arial" w:cs="Arial"/>
          <w:color w:val="000000" w:themeColor="text1"/>
          <w:sz w:val="24"/>
          <w:szCs w:val="24"/>
        </w:rPr>
        <w:t>I</w:t>
      </w:r>
      <w:r w:rsidR="00431A00" w:rsidRPr="00DC2954">
        <w:rPr>
          <w:rFonts w:ascii="Arial" w:hAnsi="Arial" w:cs="Arial"/>
          <w:color w:val="000000" w:themeColor="text1"/>
          <w:sz w:val="24"/>
          <w:szCs w:val="24"/>
        </w:rPr>
        <w:t xml:space="preserve"> </w:t>
      </w:r>
      <w:r w:rsidRPr="00DC2954">
        <w:rPr>
          <w:rFonts w:ascii="Arial" w:hAnsi="Arial" w:cs="Arial"/>
          <w:color w:val="000000" w:themeColor="text1"/>
          <w:sz w:val="24"/>
          <w:szCs w:val="24"/>
        </w:rPr>
        <w:t xml:space="preserve">N°: </w:t>
      </w:r>
      <w:r w:rsidR="00431A00" w:rsidRPr="00DC2954">
        <w:rPr>
          <w:rFonts w:ascii="Arial" w:hAnsi="Arial" w:cs="Arial"/>
          <w:color w:val="000000" w:themeColor="text1"/>
          <w:sz w:val="24"/>
          <w:szCs w:val="24"/>
        </w:rPr>
        <w:t>3</w:t>
      </w:r>
      <w:r w:rsidR="00BB3656" w:rsidRPr="00DC2954">
        <w:rPr>
          <w:rFonts w:ascii="Arial" w:hAnsi="Arial" w:cs="Arial"/>
          <w:color w:val="000000" w:themeColor="text1"/>
          <w:sz w:val="24"/>
          <w:szCs w:val="24"/>
        </w:rPr>
        <w:t>5</w:t>
      </w:r>
      <w:r w:rsidRPr="00DC2954">
        <w:rPr>
          <w:rFonts w:ascii="Arial" w:hAnsi="Arial" w:cs="Arial"/>
          <w:color w:val="000000" w:themeColor="text1"/>
          <w:sz w:val="24"/>
          <w:szCs w:val="24"/>
        </w:rPr>
        <w:t>/2024</w:t>
      </w:r>
    </w:p>
    <w:p w14:paraId="11859391" w14:textId="27BC845B" w:rsidR="00C81F1F" w:rsidRPr="00DC2954" w:rsidRDefault="00C81F1F" w:rsidP="000E42FB">
      <w:pPr>
        <w:spacing w:line="360" w:lineRule="auto"/>
        <w:jc w:val="both"/>
        <w:rPr>
          <w:rFonts w:ascii="Arial" w:hAnsi="Arial" w:cs="Arial"/>
          <w:color w:val="000000" w:themeColor="text1"/>
          <w:sz w:val="24"/>
          <w:szCs w:val="24"/>
        </w:rPr>
      </w:pPr>
      <w:r w:rsidRPr="00DC2954">
        <w:rPr>
          <w:rFonts w:ascii="Arial" w:hAnsi="Arial" w:cs="Arial"/>
          <w:color w:val="000000" w:themeColor="text1"/>
          <w:sz w:val="24"/>
          <w:szCs w:val="24"/>
        </w:rPr>
        <w:t xml:space="preserve">Assunto: </w:t>
      </w:r>
      <w:r w:rsidR="00BB3656" w:rsidRPr="00DC2954">
        <w:rPr>
          <w:rFonts w:ascii="Arial" w:hAnsi="Arial" w:cs="Arial"/>
          <w:color w:val="000000" w:themeColor="text1"/>
          <w:sz w:val="24"/>
          <w:szCs w:val="24"/>
        </w:rPr>
        <w:t xml:space="preserve">Denominação de via pública. </w:t>
      </w:r>
    </w:p>
    <w:p w14:paraId="4C7AE616" w14:textId="77777777" w:rsidR="00C81F1F" w:rsidRPr="00DC2954" w:rsidRDefault="00C81F1F" w:rsidP="000E42FB">
      <w:pPr>
        <w:spacing w:line="360" w:lineRule="auto"/>
        <w:jc w:val="both"/>
        <w:rPr>
          <w:rFonts w:ascii="Arial" w:hAnsi="Arial" w:cs="Arial"/>
          <w:color w:val="000000" w:themeColor="text1"/>
          <w:sz w:val="24"/>
          <w:szCs w:val="24"/>
        </w:rPr>
      </w:pPr>
      <w:r w:rsidRPr="00DC2954">
        <w:rPr>
          <w:rFonts w:ascii="Arial" w:hAnsi="Arial" w:cs="Arial"/>
          <w:color w:val="000000" w:themeColor="text1"/>
          <w:sz w:val="24"/>
          <w:szCs w:val="24"/>
        </w:rPr>
        <w:t xml:space="preserve">INTERESSADO: Câmara Municipal de Pedra Bela </w:t>
      </w:r>
    </w:p>
    <w:p w14:paraId="21D9AD9D" w14:textId="77777777" w:rsidR="00C81F1F" w:rsidRPr="00DC2954" w:rsidRDefault="00C81F1F" w:rsidP="000E42FB">
      <w:pPr>
        <w:spacing w:line="360" w:lineRule="auto"/>
        <w:jc w:val="both"/>
        <w:rPr>
          <w:rFonts w:ascii="Arial" w:hAnsi="Arial" w:cs="Arial"/>
          <w:color w:val="000000" w:themeColor="text1"/>
          <w:sz w:val="24"/>
          <w:szCs w:val="24"/>
        </w:rPr>
      </w:pPr>
    </w:p>
    <w:p w14:paraId="36E62EC9" w14:textId="77777777" w:rsidR="00C81F1F" w:rsidRPr="00DC2954" w:rsidRDefault="00C81F1F" w:rsidP="000E42FB">
      <w:pPr>
        <w:spacing w:line="360" w:lineRule="auto"/>
        <w:jc w:val="both"/>
        <w:rPr>
          <w:rFonts w:ascii="Arial" w:hAnsi="Arial" w:cs="Arial"/>
          <w:b/>
          <w:bCs/>
          <w:color w:val="000000" w:themeColor="text1"/>
          <w:sz w:val="24"/>
          <w:szCs w:val="24"/>
        </w:rPr>
      </w:pPr>
      <w:r w:rsidRPr="00DC2954">
        <w:rPr>
          <w:rFonts w:ascii="Arial" w:hAnsi="Arial" w:cs="Arial"/>
          <w:b/>
          <w:bCs/>
          <w:color w:val="000000" w:themeColor="text1"/>
          <w:sz w:val="24"/>
          <w:szCs w:val="24"/>
        </w:rPr>
        <w:t>I – RELATÓRIO</w:t>
      </w:r>
    </w:p>
    <w:p w14:paraId="379DAB30" w14:textId="77777777" w:rsidR="00C81F1F" w:rsidRPr="00DC2954" w:rsidRDefault="00C81F1F" w:rsidP="000E42FB">
      <w:pPr>
        <w:spacing w:line="360" w:lineRule="auto"/>
        <w:jc w:val="both"/>
        <w:rPr>
          <w:rFonts w:ascii="Arial" w:hAnsi="Arial" w:cs="Arial"/>
          <w:color w:val="000000" w:themeColor="text1"/>
          <w:sz w:val="24"/>
          <w:szCs w:val="24"/>
        </w:rPr>
      </w:pPr>
    </w:p>
    <w:p w14:paraId="36BD25EE" w14:textId="1EA07EBA" w:rsidR="00C81F1F" w:rsidRPr="00DC2954" w:rsidRDefault="00C81F1F" w:rsidP="000E42FB">
      <w:pPr>
        <w:spacing w:line="360" w:lineRule="auto"/>
        <w:ind w:firstLine="3402"/>
        <w:jc w:val="both"/>
        <w:rPr>
          <w:rFonts w:ascii="Arial" w:hAnsi="Arial" w:cs="Arial"/>
          <w:color w:val="000000" w:themeColor="text1"/>
          <w:sz w:val="24"/>
          <w:szCs w:val="24"/>
        </w:rPr>
      </w:pPr>
      <w:r w:rsidRPr="00DC2954">
        <w:rPr>
          <w:rFonts w:ascii="Arial" w:hAnsi="Arial" w:cs="Arial"/>
          <w:color w:val="000000" w:themeColor="text1"/>
          <w:sz w:val="24"/>
          <w:szCs w:val="24"/>
        </w:rPr>
        <w:t xml:space="preserve"> Trata-se de Projeto de Lei do</w:t>
      </w:r>
      <w:r w:rsidR="00411263" w:rsidRPr="00DC2954">
        <w:rPr>
          <w:rFonts w:ascii="Arial" w:hAnsi="Arial" w:cs="Arial"/>
          <w:color w:val="000000" w:themeColor="text1"/>
          <w:sz w:val="24"/>
          <w:szCs w:val="24"/>
        </w:rPr>
        <w:t xml:space="preserve"> Legislativo</w:t>
      </w:r>
      <w:r w:rsidRPr="00DC2954">
        <w:rPr>
          <w:rFonts w:ascii="Arial" w:hAnsi="Arial" w:cs="Arial"/>
          <w:color w:val="000000" w:themeColor="text1"/>
          <w:sz w:val="24"/>
          <w:szCs w:val="24"/>
        </w:rPr>
        <w:t xml:space="preserve">, de autoria do Nobre </w:t>
      </w:r>
      <w:r w:rsidR="00411263" w:rsidRPr="00DC2954">
        <w:rPr>
          <w:rFonts w:ascii="Arial" w:hAnsi="Arial" w:cs="Arial"/>
          <w:color w:val="000000" w:themeColor="text1"/>
          <w:sz w:val="24"/>
          <w:szCs w:val="24"/>
        </w:rPr>
        <w:t xml:space="preserve">Vereador </w:t>
      </w:r>
      <w:r w:rsidRPr="00DC2954">
        <w:rPr>
          <w:rFonts w:ascii="Arial" w:hAnsi="Arial" w:cs="Arial"/>
          <w:color w:val="000000" w:themeColor="text1"/>
          <w:sz w:val="24"/>
          <w:szCs w:val="24"/>
        </w:rPr>
        <w:t xml:space="preserve">deste Município, Sr. </w:t>
      </w:r>
      <w:r w:rsidR="00BB3656" w:rsidRPr="00DC2954">
        <w:rPr>
          <w:rFonts w:ascii="Arial" w:hAnsi="Arial" w:cs="Arial"/>
          <w:color w:val="000000" w:themeColor="text1"/>
          <w:sz w:val="24"/>
          <w:szCs w:val="24"/>
        </w:rPr>
        <w:t xml:space="preserve">Anderson Luiz </w:t>
      </w:r>
      <w:proofErr w:type="spellStart"/>
      <w:r w:rsidR="00BB3656" w:rsidRPr="00DC2954">
        <w:rPr>
          <w:rFonts w:ascii="Arial" w:hAnsi="Arial" w:cs="Arial"/>
          <w:color w:val="000000" w:themeColor="text1"/>
          <w:sz w:val="24"/>
          <w:szCs w:val="24"/>
        </w:rPr>
        <w:t>Cenciani</w:t>
      </w:r>
      <w:proofErr w:type="spellEnd"/>
      <w:r w:rsidR="00BB3656" w:rsidRPr="00DC2954">
        <w:rPr>
          <w:rFonts w:ascii="Arial" w:hAnsi="Arial" w:cs="Arial"/>
          <w:color w:val="000000" w:themeColor="text1"/>
          <w:sz w:val="24"/>
          <w:szCs w:val="24"/>
        </w:rPr>
        <w:t xml:space="preserve">, </w:t>
      </w:r>
      <w:r w:rsidRPr="00DC2954">
        <w:rPr>
          <w:rFonts w:ascii="Arial" w:hAnsi="Arial" w:cs="Arial"/>
          <w:color w:val="000000" w:themeColor="text1"/>
          <w:sz w:val="24"/>
          <w:szCs w:val="24"/>
        </w:rPr>
        <w:t xml:space="preserve">que visa </w:t>
      </w:r>
      <w:r w:rsidR="00A41287">
        <w:rPr>
          <w:rFonts w:ascii="Arial" w:hAnsi="Arial" w:cs="Arial"/>
          <w:color w:val="000000" w:themeColor="text1"/>
          <w:sz w:val="24"/>
          <w:szCs w:val="24"/>
        </w:rPr>
        <w:t xml:space="preserve">dar </w:t>
      </w:r>
      <w:r w:rsidR="00BB3656" w:rsidRPr="00DC2954">
        <w:rPr>
          <w:rFonts w:ascii="Arial" w:hAnsi="Arial" w:cs="Arial"/>
          <w:color w:val="000000" w:themeColor="text1"/>
          <w:sz w:val="24"/>
          <w:szCs w:val="24"/>
        </w:rPr>
        <w:t>denomina</w:t>
      </w:r>
      <w:r w:rsidR="00A41287">
        <w:rPr>
          <w:rFonts w:ascii="Arial" w:hAnsi="Arial" w:cs="Arial"/>
          <w:color w:val="000000" w:themeColor="text1"/>
          <w:sz w:val="24"/>
          <w:szCs w:val="24"/>
        </w:rPr>
        <w:t xml:space="preserve">ção </w:t>
      </w:r>
      <w:r w:rsidR="00BB3656" w:rsidRPr="00DC2954">
        <w:rPr>
          <w:rFonts w:ascii="Arial" w:hAnsi="Arial" w:cs="Arial"/>
          <w:color w:val="000000" w:themeColor="text1"/>
          <w:sz w:val="24"/>
          <w:szCs w:val="24"/>
        </w:rPr>
        <w:t>a via já presente na malha viária do município</w:t>
      </w:r>
      <w:r w:rsidR="000E42FB" w:rsidRPr="00DC2954">
        <w:rPr>
          <w:rFonts w:ascii="Arial" w:hAnsi="Arial" w:cs="Arial"/>
          <w:color w:val="000000" w:themeColor="text1"/>
          <w:sz w:val="24"/>
          <w:szCs w:val="24"/>
        </w:rPr>
        <w:t>.</w:t>
      </w:r>
      <w:r w:rsidRPr="00DC2954">
        <w:rPr>
          <w:rFonts w:ascii="Arial" w:hAnsi="Arial" w:cs="Arial"/>
          <w:color w:val="000000" w:themeColor="text1"/>
          <w:sz w:val="24"/>
          <w:szCs w:val="24"/>
        </w:rPr>
        <w:t xml:space="preserve"> Segundo o projeto de lei,</w:t>
      </w:r>
      <w:r w:rsidR="00BB3656" w:rsidRPr="00DC2954">
        <w:rPr>
          <w:rFonts w:ascii="Arial" w:hAnsi="Arial" w:cs="Arial"/>
          <w:color w:val="000000" w:themeColor="text1"/>
          <w:sz w:val="24"/>
          <w:szCs w:val="24"/>
        </w:rPr>
        <w:t xml:space="preserve"> a denominação visa auxiliar os moradores locais a terem endereço fixo e localizável, possibilitando assim a entrega de mercadorias adquiridas em lojas físicas e virtuais</w:t>
      </w:r>
      <w:r w:rsidR="00DA7E92" w:rsidRPr="00DC2954">
        <w:rPr>
          <w:rFonts w:ascii="Arial" w:hAnsi="Arial" w:cs="Arial"/>
          <w:color w:val="000000" w:themeColor="text1"/>
          <w:sz w:val="24"/>
          <w:szCs w:val="24"/>
        </w:rPr>
        <w:t>.</w:t>
      </w:r>
      <w:r w:rsidRPr="00DC2954">
        <w:rPr>
          <w:rFonts w:ascii="Arial" w:hAnsi="Arial" w:cs="Arial"/>
          <w:color w:val="000000" w:themeColor="text1"/>
          <w:sz w:val="24"/>
          <w:szCs w:val="24"/>
        </w:rPr>
        <w:t xml:space="preserve"> </w:t>
      </w:r>
    </w:p>
    <w:p w14:paraId="1164FEF8" w14:textId="77777777" w:rsidR="00C81F1F" w:rsidRPr="00DC2954" w:rsidRDefault="00C81F1F" w:rsidP="000E42FB">
      <w:pPr>
        <w:spacing w:line="360" w:lineRule="auto"/>
        <w:jc w:val="both"/>
        <w:rPr>
          <w:rFonts w:ascii="Arial" w:hAnsi="Arial" w:cs="Arial"/>
          <w:b/>
          <w:bCs/>
          <w:color w:val="000000" w:themeColor="text1"/>
          <w:sz w:val="24"/>
          <w:szCs w:val="24"/>
        </w:rPr>
      </w:pPr>
      <w:r w:rsidRPr="00DC2954">
        <w:rPr>
          <w:rFonts w:ascii="Arial" w:hAnsi="Arial" w:cs="Arial"/>
          <w:b/>
          <w:bCs/>
          <w:color w:val="000000" w:themeColor="text1"/>
          <w:sz w:val="24"/>
          <w:szCs w:val="24"/>
        </w:rPr>
        <w:t>II - CONSIDERACÕES GERAIS</w:t>
      </w:r>
    </w:p>
    <w:p w14:paraId="00B59844" w14:textId="015F790D" w:rsidR="00C81F1F" w:rsidRPr="00DC2954" w:rsidRDefault="00C81F1F" w:rsidP="000E42FB">
      <w:pPr>
        <w:spacing w:line="360" w:lineRule="auto"/>
        <w:ind w:firstLine="3402"/>
        <w:jc w:val="both"/>
        <w:rPr>
          <w:rFonts w:ascii="Arial" w:hAnsi="Arial" w:cs="Arial"/>
          <w:color w:val="000000" w:themeColor="text1"/>
          <w:sz w:val="24"/>
          <w:szCs w:val="24"/>
        </w:rPr>
      </w:pPr>
      <w:r w:rsidRPr="00DC2954">
        <w:rPr>
          <w:rFonts w:ascii="Arial" w:hAnsi="Arial" w:cs="Arial"/>
          <w:color w:val="000000" w:themeColor="text1"/>
          <w:sz w:val="24"/>
          <w:szCs w:val="24"/>
        </w:rPr>
        <w:t xml:space="preserve"> No projeto de lei, o artigo 1°</w:t>
      </w:r>
      <w:r w:rsidR="00411263" w:rsidRPr="00DC2954">
        <w:rPr>
          <w:rFonts w:ascii="Arial" w:hAnsi="Arial" w:cs="Arial"/>
          <w:color w:val="000000" w:themeColor="text1"/>
          <w:sz w:val="24"/>
          <w:szCs w:val="24"/>
        </w:rPr>
        <w:t>,</w:t>
      </w:r>
      <w:r w:rsidR="00BB3656" w:rsidRPr="00DC2954">
        <w:rPr>
          <w:rFonts w:ascii="Arial" w:hAnsi="Arial" w:cs="Arial"/>
          <w:color w:val="000000" w:themeColor="text1"/>
          <w:sz w:val="24"/>
          <w:szCs w:val="24"/>
        </w:rPr>
        <w:t xml:space="preserve"> diz que fica denominada Estrada Municipal </w:t>
      </w:r>
      <w:proofErr w:type="spellStart"/>
      <w:r w:rsidR="00BB3656" w:rsidRPr="00DC2954">
        <w:rPr>
          <w:rFonts w:ascii="Arial" w:hAnsi="Arial" w:cs="Arial"/>
          <w:color w:val="000000" w:themeColor="text1"/>
          <w:sz w:val="24"/>
          <w:szCs w:val="24"/>
        </w:rPr>
        <w:t>Lydio</w:t>
      </w:r>
      <w:proofErr w:type="spellEnd"/>
      <w:r w:rsidR="00BB3656" w:rsidRPr="00DC2954">
        <w:rPr>
          <w:rFonts w:ascii="Arial" w:hAnsi="Arial" w:cs="Arial"/>
          <w:color w:val="000000" w:themeColor="text1"/>
          <w:sz w:val="24"/>
          <w:szCs w:val="24"/>
        </w:rPr>
        <w:t xml:space="preserve"> </w:t>
      </w:r>
      <w:proofErr w:type="spellStart"/>
      <w:r w:rsidR="00BB3656" w:rsidRPr="00DC2954">
        <w:rPr>
          <w:rFonts w:ascii="Arial" w:hAnsi="Arial" w:cs="Arial"/>
          <w:color w:val="000000" w:themeColor="text1"/>
          <w:sz w:val="24"/>
          <w:szCs w:val="24"/>
        </w:rPr>
        <w:t>Cenciani</w:t>
      </w:r>
      <w:proofErr w:type="spellEnd"/>
      <w:r w:rsidR="00BB3656" w:rsidRPr="00DC2954">
        <w:rPr>
          <w:rFonts w:ascii="Arial" w:hAnsi="Arial" w:cs="Arial"/>
          <w:color w:val="000000" w:themeColor="text1"/>
          <w:sz w:val="24"/>
          <w:szCs w:val="24"/>
        </w:rPr>
        <w:t>, o trecho da estrada municipal nas coordenadas ali elencadas, já em seu artigo 2º cita que as despesas decorrentes da aplicação desta lei correrão por conta de dotação próprias do orçamento vigente.</w:t>
      </w:r>
      <w:r w:rsidRPr="00DC2954">
        <w:rPr>
          <w:rFonts w:ascii="Arial" w:hAnsi="Arial" w:cs="Arial"/>
          <w:color w:val="000000" w:themeColor="text1"/>
          <w:sz w:val="24"/>
          <w:szCs w:val="24"/>
        </w:rPr>
        <w:t xml:space="preserve"> </w:t>
      </w:r>
      <w:r w:rsidR="007F7681" w:rsidRPr="00DC2954">
        <w:rPr>
          <w:rFonts w:ascii="Arial" w:hAnsi="Arial" w:cs="Arial"/>
          <w:color w:val="000000" w:themeColor="text1"/>
          <w:sz w:val="24"/>
          <w:szCs w:val="24"/>
        </w:rPr>
        <w:t xml:space="preserve">Por derradeiro, traz em anexo certidão de óbito da pessoa cujo nome será </w:t>
      </w:r>
      <w:r w:rsidR="00A41287" w:rsidRPr="00DC2954">
        <w:rPr>
          <w:rFonts w:ascii="Arial" w:hAnsi="Arial" w:cs="Arial"/>
          <w:color w:val="000000" w:themeColor="text1"/>
          <w:sz w:val="24"/>
          <w:szCs w:val="24"/>
        </w:rPr>
        <w:t>dado</w:t>
      </w:r>
      <w:r w:rsidR="007F7681" w:rsidRPr="00DC2954">
        <w:rPr>
          <w:rFonts w:ascii="Arial" w:hAnsi="Arial" w:cs="Arial"/>
          <w:color w:val="000000" w:themeColor="text1"/>
          <w:sz w:val="24"/>
          <w:szCs w:val="24"/>
        </w:rPr>
        <w:t xml:space="preserve"> a estrada, bem como foto com as coordenadas geográficas do trecho a ser denominado.</w:t>
      </w:r>
    </w:p>
    <w:p w14:paraId="519F1429" w14:textId="77777777" w:rsidR="00C81F1F" w:rsidRPr="00DC2954" w:rsidRDefault="00C81F1F" w:rsidP="000E42FB">
      <w:pPr>
        <w:spacing w:line="360" w:lineRule="auto"/>
        <w:jc w:val="both"/>
        <w:rPr>
          <w:rFonts w:ascii="Arial" w:hAnsi="Arial" w:cs="Arial"/>
          <w:color w:val="000000" w:themeColor="text1"/>
          <w:sz w:val="24"/>
          <w:szCs w:val="24"/>
        </w:rPr>
      </w:pPr>
      <w:r w:rsidRPr="00DC2954">
        <w:rPr>
          <w:rFonts w:ascii="Arial" w:hAnsi="Arial" w:cs="Arial"/>
          <w:color w:val="000000" w:themeColor="text1"/>
          <w:sz w:val="24"/>
          <w:szCs w:val="24"/>
        </w:rPr>
        <w:t xml:space="preserve">É um breve resumo do que é pretendido no projeto. </w:t>
      </w:r>
    </w:p>
    <w:p w14:paraId="5ED55038" w14:textId="77777777" w:rsidR="00C81F1F" w:rsidRPr="00DC2954" w:rsidRDefault="00C81F1F" w:rsidP="000E42FB">
      <w:pPr>
        <w:spacing w:line="360" w:lineRule="auto"/>
        <w:jc w:val="both"/>
        <w:rPr>
          <w:rFonts w:ascii="Arial" w:hAnsi="Arial" w:cs="Arial"/>
          <w:color w:val="000000" w:themeColor="text1"/>
          <w:sz w:val="24"/>
          <w:szCs w:val="24"/>
        </w:rPr>
      </w:pPr>
    </w:p>
    <w:p w14:paraId="38736C28" w14:textId="77777777" w:rsidR="00C81F1F" w:rsidRPr="00DC2954" w:rsidRDefault="00C81F1F" w:rsidP="000E42FB">
      <w:pPr>
        <w:spacing w:line="360" w:lineRule="auto"/>
        <w:jc w:val="both"/>
        <w:rPr>
          <w:rFonts w:ascii="Arial" w:hAnsi="Arial" w:cs="Arial"/>
          <w:b/>
          <w:bCs/>
          <w:color w:val="000000" w:themeColor="text1"/>
          <w:sz w:val="24"/>
          <w:szCs w:val="24"/>
        </w:rPr>
      </w:pPr>
      <w:r w:rsidRPr="00DC2954">
        <w:rPr>
          <w:rFonts w:ascii="Arial" w:hAnsi="Arial" w:cs="Arial"/>
          <w:b/>
          <w:bCs/>
          <w:color w:val="000000" w:themeColor="text1"/>
          <w:sz w:val="24"/>
          <w:szCs w:val="24"/>
        </w:rPr>
        <w:t xml:space="preserve">III - FUNDAMENTACÃO </w:t>
      </w:r>
    </w:p>
    <w:p w14:paraId="3F08FF04" w14:textId="77777777" w:rsidR="00C81F1F" w:rsidRPr="00DC2954" w:rsidRDefault="00C81F1F" w:rsidP="000E42FB">
      <w:pPr>
        <w:spacing w:line="360" w:lineRule="auto"/>
        <w:ind w:firstLine="3402"/>
        <w:jc w:val="both"/>
        <w:rPr>
          <w:rFonts w:ascii="Arial" w:hAnsi="Arial" w:cs="Arial"/>
          <w:color w:val="000000" w:themeColor="text1"/>
          <w:sz w:val="24"/>
          <w:szCs w:val="24"/>
        </w:rPr>
      </w:pPr>
      <w:r w:rsidRPr="00DC2954">
        <w:rPr>
          <w:rFonts w:ascii="Arial" w:hAnsi="Arial" w:cs="Arial"/>
          <w:color w:val="000000" w:themeColor="text1"/>
          <w:sz w:val="24"/>
          <w:szCs w:val="24"/>
        </w:rPr>
        <w:t xml:space="preserve">Cumpre salientar que a presente manifestação toma por base, exclusivamente, os elementos que constam, até a presente data, no expediente encaminhado pela Presidência desta Casa Legislativa. Incumbe, a esta procuradoria, prestar consultoria sob o prisma estritamente jurídico, não </w:t>
      </w:r>
      <w:r w:rsidRPr="00DC2954">
        <w:rPr>
          <w:rFonts w:ascii="Arial" w:hAnsi="Arial" w:cs="Arial"/>
          <w:color w:val="000000" w:themeColor="text1"/>
          <w:sz w:val="24"/>
          <w:szCs w:val="24"/>
        </w:rPr>
        <w:lastRenderedPageBreak/>
        <w:t>lhe competindo adentrar a conveniência e à oportunidade dos atos praticados, nem analisar aspectos de natureza eminentemente técnica ou administrativa.</w:t>
      </w:r>
    </w:p>
    <w:p w14:paraId="517CCBA0" w14:textId="7438DAFB" w:rsidR="00C81F1F" w:rsidRPr="00DC2954" w:rsidRDefault="00C81F1F" w:rsidP="000E42FB">
      <w:pPr>
        <w:spacing w:line="360" w:lineRule="auto"/>
        <w:ind w:firstLine="3402"/>
        <w:jc w:val="both"/>
        <w:rPr>
          <w:rFonts w:ascii="Arial" w:hAnsi="Arial" w:cs="Arial"/>
          <w:color w:val="000000" w:themeColor="text1"/>
          <w:sz w:val="24"/>
          <w:szCs w:val="24"/>
        </w:rPr>
      </w:pPr>
      <w:r w:rsidRPr="00DC2954">
        <w:rPr>
          <w:rFonts w:ascii="Arial" w:hAnsi="Arial" w:cs="Arial"/>
          <w:color w:val="000000" w:themeColor="text1"/>
          <w:sz w:val="24"/>
          <w:szCs w:val="24"/>
        </w:rPr>
        <w:t>Por se tratar</w:t>
      </w:r>
      <w:r w:rsidR="007F7681" w:rsidRPr="00DC2954">
        <w:rPr>
          <w:rFonts w:ascii="Arial" w:hAnsi="Arial" w:cs="Arial"/>
          <w:color w:val="000000" w:themeColor="text1"/>
          <w:sz w:val="24"/>
          <w:szCs w:val="24"/>
        </w:rPr>
        <w:t xml:space="preserve"> de denominação de via p</w:t>
      </w:r>
      <w:r w:rsidR="00A41287">
        <w:rPr>
          <w:rFonts w:ascii="Arial" w:hAnsi="Arial" w:cs="Arial"/>
          <w:color w:val="000000" w:themeColor="text1"/>
          <w:sz w:val="24"/>
          <w:szCs w:val="24"/>
        </w:rPr>
        <w:t>ú</w:t>
      </w:r>
      <w:r w:rsidR="007F7681" w:rsidRPr="00DC2954">
        <w:rPr>
          <w:rFonts w:ascii="Arial" w:hAnsi="Arial" w:cs="Arial"/>
          <w:color w:val="000000" w:themeColor="text1"/>
          <w:sz w:val="24"/>
          <w:szCs w:val="24"/>
        </w:rPr>
        <w:t>blica</w:t>
      </w:r>
      <w:r w:rsidRPr="00DC2954">
        <w:rPr>
          <w:rFonts w:ascii="Arial" w:hAnsi="Arial" w:cs="Arial"/>
          <w:color w:val="000000" w:themeColor="text1"/>
          <w:sz w:val="24"/>
          <w:szCs w:val="24"/>
        </w:rPr>
        <w:t xml:space="preserve">, vislumbramos que esta matéria é de interesse local, conforme artigo 30, inciso I da Constituição Federal: </w:t>
      </w:r>
    </w:p>
    <w:p w14:paraId="4FCAA500" w14:textId="71C70E4F" w:rsidR="007F7681" w:rsidRPr="00DC2954" w:rsidRDefault="007F7681" w:rsidP="000E42FB">
      <w:pPr>
        <w:spacing w:line="360" w:lineRule="auto"/>
        <w:ind w:firstLine="3402"/>
        <w:jc w:val="both"/>
        <w:rPr>
          <w:rFonts w:ascii="Arial" w:hAnsi="Arial" w:cs="Arial"/>
          <w:color w:val="000000" w:themeColor="text1"/>
          <w:sz w:val="24"/>
          <w:szCs w:val="24"/>
        </w:rPr>
      </w:pPr>
      <w:r w:rsidRPr="00DC2954">
        <w:rPr>
          <w:rFonts w:ascii="Arial" w:hAnsi="Arial" w:cs="Arial"/>
          <w:color w:val="000000" w:themeColor="text1"/>
          <w:sz w:val="24"/>
          <w:szCs w:val="24"/>
        </w:rPr>
        <w:t>A tramitação desse Projeto de Lei encontra-se formalmente em ordem e regular a documentação necessária exigida pelo Regimento Interno desta Casas de Leis.</w:t>
      </w:r>
    </w:p>
    <w:p w14:paraId="5C1B33CF" w14:textId="77777777" w:rsidR="007F7681" w:rsidRPr="00DC2954" w:rsidRDefault="007F7681" w:rsidP="000E42FB">
      <w:pPr>
        <w:spacing w:line="360" w:lineRule="auto"/>
        <w:ind w:firstLine="3402"/>
        <w:jc w:val="both"/>
        <w:rPr>
          <w:rFonts w:ascii="Arial" w:hAnsi="Arial" w:cs="Arial"/>
          <w:color w:val="000000" w:themeColor="text1"/>
          <w:sz w:val="24"/>
          <w:szCs w:val="24"/>
        </w:rPr>
      </w:pPr>
      <w:r w:rsidRPr="00DC2954">
        <w:rPr>
          <w:rFonts w:ascii="Arial" w:hAnsi="Arial" w:cs="Arial"/>
          <w:color w:val="000000" w:themeColor="text1"/>
          <w:sz w:val="24"/>
          <w:szCs w:val="24"/>
        </w:rPr>
        <w:t xml:space="preserve">A matéria veiculada neste Projeto de Lei se adequada perfeitamente à divisão da Competência Legislativa expressa no artigo 30, inciso I da Constituição Federal e não conflita com a Competência Privativa da União Federal (artigo 22 da Constituição Federal) e também não conflita com a Competência Concorrente entre a União Federal, Estados e Distrito Federal (artigo 24 da Constituição Federal): </w:t>
      </w:r>
    </w:p>
    <w:p w14:paraId="160FF33D" w14:textId="32E2B8D8" w:rsidR="007F7681" w:rsidRPr="00DC2954" w:rsidRDefault="007F7681" w:rsidP="000E42FB">
      <w:pPr>
        <w:spacing w:line="360" w:lineRule="auto"/>
        <w:ind w:firstLine="3402"/>
        <w:jc w:val="both"/>
        <w:rPr>
          <w:rFonts w:ascii="Arial" w:hAnsi="Arial" w:cs="Arial"/>
          <w:color w:val="000000" w:themeColor="text1"/>
          <w:sz w:val="24"/>
          <w:szCs w:val="24"/>
        </w:rPr>
      </w:pPr>
      <w:r w:rsidRPr="00DC2954">
        <w:rPr>
          <w:rFonts w:ascii="Arial" w:hAnsi="Arial" w:cs="Arial"/>
          <w:color w:val="000000" w:themeColor="text1"/>
          <w:sz w:val="24"/>
          <w:szCs w:val="24"/>
        </w:rPr>
        <w:t>Constituição Federal:</w:t>
      </w:r>
    </w:p>
    <w:p w14:paraId="7264C4EB" w14:textId="1EE36E6C" w:rsidR="007F7681" w:rsidRPr="00DC2954" w:rsidRDefault="007F7681" w:rsidP="007F7681">
      <w:pPr>
        <w:spacing w:line="360" w:lineRule="auto"/>
        <w:ind w:left="3261" w:firstLine="3402"/>
        <w:jc w:val="both"/>
        <w:rPr>
          <w:rFonts w:ascii="Arial" w:hAnsi="Arial" w:cs="Arial"/>
          <w:i/>
          <w:iCs/>
          <w:color w:val="000000" w:themeColor="text1"/>
          <w:sz w:val="24"/>
          <w:szCs w:val="24"/>
        </w:rPr>
      </w:pPr>
      <w:r w:rsidRPr="00DC2954">
        <w:rPr>
          <w:rFonts w:ascii="Arial" w:hAnsi="Arial" w:cs="Arial"/>
          <w:i/>
          <w:iCs/>
          <w:color w:val="000000" w:themeColor="text1"/>
          <w:sz w:val="24"/>
          <w:szCs w:val="24"/>
        </w:rPr>
        <w:t xml:space="preserve">Art. 30: Compete aos Municípios: I - legislar sobre assuntos de interesse local; ... </w:t>
      </w:r>
    </w:p>
    <w:p w14:paraId="5E3CA7E7" w14:textId="77777777" w:rsidR="00A41287" w:rsidRDefault="007F7681" w:rsidP="000E42FB">
      <w:pPr>
        <w:spacing w:line="360" w:lineRule="auto"/>
        <w:ind w:firstLine="3402"/>
        <w:jc w:val="both"/>
        <w:rPr>
          <w:rFonts w:ascii="Arial" w:hAnsi="Arial" w:cs="Arial"/>
          <w:color w:val="000000" w:themeColor="text1"/>
          <w:sz w:val="24"/>
          <w:szCs w:val="24"/>
        </w:rPr>
      </w:pPr>
      <w:r w:rsidRPr="00DC2954">
        <w:rPr>
          <w:rFonts w:ascii="Arial" w:hAnsi="Arial" w:cs="Arial"/>
          <w:color w:val="000000" w:themeColor="text1"/>
          <w:sz w:val="24"/>
          <w:szCs w:val="24"/>
        </w:rPr>
        <w:t xml:space="preserve">Finalmente, a matéria veiculada está expressamente regulamentada na Lei Orgânica do Município de Pedra Bela em seu artigo 11º e atende aos seus requisitos, in </w:t>
      </w:r>
      <w:proofErr w:type="spellStart"/>
      <w:proofErr w:type="gramStart"/>
      <w:r w:rsidRPr="00DC2954">
        <w:rPr>
          <w:rFonts w:ascii="Arial" w:hAnsi="Arial" w:cs="Arial"/>
          <w:color w:val="000000" w:themeColor="text1"/>
          <w:sz w:val="24"/>
          <w:szCs w:val="24"/>
        </w:rPr>
        <w:t>verbis</w:t>
      </w:r>
      <w:proofErr w:type="spellEnd"/>
      <w:r w:rsidRPr="00DC2954">
        <w:rPr>
          <w:rFonts w:ascii="Arial" w:hAnsi="Arial" w:cs="Arial"/>
          <w:color w:val="000000" w:themeColor="text1"/>
          <w:sz w:val="24"/>
          <w:szCs w:val="24"/>
        </w:rPr>
        <w:t xml:space="preserve"> :</w:t>
      </w:r>
      <w:proofErr w:type="gramEnd"/>
      <w:r w:rsidRPr="00DC2954">
        <w:rPr>
          <w:rFonts w:ascii="Arial" w:hAnsi="Arial" w:cs="Arial"/>
          <w:color w:val="000000" w:themeColor="text1"/>
          <w:sz w:val="24"/>
          <w:szCs w:val="24"/>
        </w:rPr>
        <w:t xml:space="preserve"> </w:t>
      </w:r>
    </w:p>
    <w:p w14:paraId="4BB0FAE7" w14:textId="4435C7BE" w:rsidR="007F7681" w:rsidRPr="00DC2954" w:rsidRDefault="007F7681" w:rsidP="000E42FB">
      <w:pPr>
        <w:spacing w:line="360" w:lineRule="auto"/>
        <w:ind w:firstLine="3402"/>
        <w:jc w:val="both"/>
        <w:rPr>
          <w:rFonts w:ascii="Arial" w:hAnsi="Arial" w:cs="Arial"/>
          <w:color w:val="000000" w:themeColor="text1"/>
          <w:sz w:val="24"/>
          <w:szCs w:val="24"/>
        </w:rPr>
      </w:pPr>
      <w:bookmarkStart w:id="1" w:name="_GoBack"/>
      <w:bookmarkEnd w:id="1"/>
      <w:r w:rsidRPr="00DC2954">
        <w:rPr>
          <w:rFonts w:ascii="Arial" w:hAnsi="Arial" w:cs="Arial"/>
          <w:color w:val="000000" w:themeColor="text1"/>
          <w:sz w:val="24"/>
          <w:szCs w:val="24"/>
        </w:rPr>
        <w:t xml:space="preserve">Lei Orgânica do Município </w:t>
      </w:r>
    </w:p>
    <w:p w14:paraId="170FFFFC" w14:textId="77777777" w:rsidR="00DC2954" w:rsidRDefault="00DC2954" w:rsidP="00DC2954">
      <w:pPr>
        <w:spacing w:line="360" w:lineRule="auto"/>
        <w:ind w:left="3402"/>
        <w:jc w:val="both"/>
        <w:rPr>
          <w:rFonts w:ascii="Arial" w:hAnsi="Arial" w:cs="Arial"/>
          <w:i/>
          <w:iCs/>
          <w:color w:val="000000" w:themeColor="text1"/>
          <w:sz w:val="24"/>
          <w:szCs w:val="24"/>
          <w:shd w:val="clear" w:color="auto" w:fill="FFFFFF"/>
        </w:rPr>
      </w:pPr>
      <w:r w:rsidRPr="00DC2954">
        <w:rPr>
          <w:rFonts w:ascii="Arial" w:hAnsi="Arial" w:cs="Arial"/>
          <w:i/>
          <w:iCs/>
          <w:color w:val="000000" w:themeColor="text1"/>
          <w:sz w:val="24"/>
          <w:szCs w:val="24"/>
          <w:shd w:val="clear" w:color="auto" w:fill="FFFFFF"/>
        </w:rPr>
        <w:t>Artigo 11 - Cabe a Câmara, com a sanção do Prefeito, dispor sobre as matérias de competência do município e especialmente</w:t>
      </w:r>
    </w:p>
    <w:p w14:paraId="066E51B7" w14:textId="426E2862" w:rsidR="00DC2954" w:rsidRPr="00DC2954" w:rsidRDefault="00DC2954" w:rsidP="00DC2954">
      <w:pPr>
        <w:spacing w:line="360" w:lineRule="auto"/>
        <w:ind w:left="3402"/>
        <w:jc w:val="both"/>
        <w:rPr>
          <w:rFonts w:ascii="Arial" w:hAnsi="Arial" w:cs="Arial"/>
          <w:i/>
          <w:iCs/>
          <w:color w:val="000000" w:themeColor="text1"/>
          <w:sz w:val="24"/>
          <w:szCs w:val="24"/>
          <w:shd w:val="clear" w:color="auto" w:fill="FFFFFF"/>
        </w:rPr>
      </w:pPr>
      <w:r w:rsidRPr="00DC2954">
        <w:rPr>
          <w:rFonts w:ascii="Arial" w:hAnsi="Arial" w:cs="Arial"/>
          <w:i/>
          <w:iCs/>
          <w:color w:val="000000" w:themeColor="text1"/>
          <w:sz w:val="24"/>
          <w:szCs w:val="24"/>
          <w:shd w:val="clear" w:color="auto" w:fill="FFFFFF"/>
        </w:rPr>
        <w:t xml:space="preserve">XV - </w:t>
      </w:r>
      <w:proofErr w:type="gramStart"/>
      <w:r w:rsidRPr="00DC2954">
        <w:rPr>
          <w:rFonts w:ascii="Arial" w:hAnsi="Arial" w:cs="Arial"/>
          <w:i/>
          <w:iCs/>
          <w:color w:val="000000" w:themeColor="text1"/>
          <w:sz w:val="24"/>
          <w:szCs w:val="24"/>
          <w:shd w:val="clear" w:color="auto" w:fill="FFFFFF"/>
        </w:rPr>
        <w:t>legislar</w:t>
      </w:r>
      <w:proofErr w:type="gramEnd"/>
      <w:r w:rsidRPr="00DC2954">
        <w:rPr>
          <w:rFonts w:ascii="Arial" w:hAnsi="Arial" w:cs="Arial"/>
          <w:i/>
          <w:iCs/>
          <w:color w:val="000000" w:themeColor="text1"/>
          <w:sz w:val="24"/>
          <w:szCs w:val="24"/>
          <w:shd w:val="clear" w:color="auto" w:fill="FFFFFF"/>
        </w:rPr>
        <w:t xml:space="preserve"> sobre a denominação de próprios, vias e logradouros públicos; (NR)</w:t>
      </w:r>
    </w:p>
    <w:p w14:paraId="7A5525BC" w14:textId="6415A1A3" w:rsidR="00C81F1F" w:rsidRPr="00DC2954" w:rsidRDefault="00C81F1F" w:rsidP="000E42FB">
      <w:pPr>
        <w:tabs>
          <w:tab w:val="left" w:pos="2880"/>
        </w:tabs>
        <w:spacing w:line="360" w:lineRule="auto"/>
        <w:ind w:firstLine="2835"/>
        <w:jc w:val="both"/>
        <w:rPr>
          <w:rFonts w:ascii="Arial" w:eastAsia="Calibri" w:hAnsi="Arial" w:cs="Arial"/>
          <w:color w:val="000000" w:themeColor="text1"/>
          <w:sz w:val="24"/>
          <w:szCs w:val="24"/>
        </w:rPr>
      </w:pPr>
      <w:r w:rsidRPr="00DC2954">
        <w:rPr>
          <w:rFonts w:ascii="Arial" w:eastAsia="Calibri" w:hAnsi="Arial" w:cs="Arial"/>
          <w:color w:val="000000" w:themeColor="text1"/>
          <w:sz w:val="24"/>
          <w:szCs w:val="24"/>
        </w:rPr>
        <w:lastRenderedPageBreak/>
        <w:t xml:space="preserve">Ademais, não há no Projeto de Lei qualquer das hipóteses previstas no artigo 184 do Regimento Interno da Câmara Municipal que impeçam o seu recebimento.  </w:t>
      </w:r>
    </w:p>
    <w:p w14:paraId="2CE6E459" w14:textId="5CD60065" w:rsidR="00DC2954" w:rsidRPr="00DC2954" w:rsidRDefault="00DC2954" w:rsidP="00DC2954">
      <w:pPr>
        <w:tabs>
          <w:tab w:val="left" w:pos="2880"/>
        </w:tabs>
        <w:spacing w:line="360" w:lineRule="auto"/>
        <w:jc w:val="both"/>
        <w:rPr>
          <w:rFonts w:ascii="Arial" w:eastAsia="Calibri" w:hAnsi="Arial" w:cs="Arial"/>
          <w:b/>
          <w:bCs/>
          <w:color w:val="000000" w:themeColor="text1"/>
          <w:sz w:val="24"/>
          <w:szCs w:val="24"/>
        </w:rPr>
      </w:pPr>
      <w:r w:rsidRPr="00DC2954">
        <w:rPr>
          <w:rFonts w:ascii="Arial" w:eastAsia="Calibri" w:hAnsi="Arial" w:cs="Arial"/>
          <w:b/>
          <w:bCs/>
          <w:color w:val="000000" w:themeColor="text1"/>
          <w:sz w:val="24"/>
          <w:szCs w:val="24"/>
        </w:rPr>
        <w:t>IV- CONCLUSÃO</w:t>
      </w:r>
    </w:p>
    <w:p w14:paraId="196C0D63" w14:textId="23A631AC" w:rsidR="00C81F1F" w:rsidRPr="00DC2954" w:rsidRDefault="00C81F1F" w:rsidP="000E42FB">
      <w:pPr>
        <w:tabs>
          <w:tab w:val="left" w:pos="2880"/>
        </w:tabs>
        <w:spacing w:line="360" w:lineRule="auto"/>
        <w:jc w:val="both"/>
        <w:rPr>
          <w:rFonts w:ascii="Arial" w:eastAsia="Calibri" w:hAnsi="Arial" w:cs="Arial"/>
          <w:color w:val="000000" w:themeColor="text1"/>
          <w:sz w:val="24"/>
          <w:szCs w:val="24"/>
        </w:rPr>
      </w:pPr>
      <w:r w:rsidRPr="00DC2954">
        <w:rPr>
          <w:rFonts w:ascii="Arial" w:eastAsia="Calibri" w:hAnsi="Arial" w:cs="Arial"/>
          <w:color w:val="000000" w:themeColor="text1"/>
          <w:sz w:val="24"/>
          <w:szCs w:val="24"/>
        </w:rPr>
        <w:tab/>
        <w:t xml:space="preserve">Diante do exposto, o Projeto de Lei nº </w:t>
      </w:r>
      <w:r w:rsidR="00DC2954" w:rsidRPr="00DC2954">
        <w:rPr>
          <w:rFonts w:ascii="Arial" w:eastAsia="Calibri" w:hAnsi="Arial" w:cs="Arial"/>
          <w:color w:val="000000" w:themeColor="text1"/>
          <w:sz w:val="24"/>
          <w:szCs w:val="24"/>
        </w:rPr>
        <w:t>35</w:t>
      </w:r>
      <w:r w:rsidRPr="00DC2954">
        <w:rPr>
          <w:rFonts w:ascii="Arial" w:eastAsia="Calibri" w:hAnsi="Arial" w:cs="Arial"/>
          <w:color w:val="000000" w:themeColor="text1"/>
          <w:sz w:val="24"/>
          <w:szCs w:val="24"/>
        </w:rPr>
        <w:t xml:space="preserve">/2024 está apto a receber os Pareceres das Comissões Permanentes de </w:t>
      </w:r>
      <w:r w:rsidRPr="00DC2954">
        <w:rPr>
          <w:rFonts w:ascii="Arial" w:eastAsia="Calibri" w:hAnsi="Arial" w:cs="Arial"/>
          <w:color w:val="000000" w:themeColor="text1"/>
          <w:sz w:val="24"/>
          <w:szCs w:val="24"/>
          <w:u w:val="single"/>
        </w:rPr>
        <w:t>“Constituição, Justiça e Redação”</w:t>
      </w:r>
      <w:r w:rsidRPr="00DC2954">
        <w:rPr>
          <w:rFonts w:ascii="Arial" w:eastAsia="Calibri" w:hAnsi="Arial" w:cs="Arial"/>
          <w:color w:val="000000" w:themeColor="text1"/>
          <w:sz w:val="24"/>
          <w:szCs w:val="24"/>
        </w:rPr>
        <w:t xml:space="preserve"> e </w:t>
      </w:r>
      <w:r w:rsidRPr="00DC2954">
        <w:rPr>
          <w:rFonts w:ascii="Arial" w:eastAsia="Calibri" w:hAnsi="Arial" w:cs="Arial"/>
          <w:color w:val="000000" w:themeColor="text1"/>
          <w:sz w:val="24"/>
          <w:szCs w:val="24"/>
          <w:u w:val="single"/>
        </w:rPr>
        <w:t>“Saúde, Educação, Cultura, Lazer e Turismo</w:t>
      </w:r>
      <w:r w:rsidRPr="00DC2954">
        <w:rPr>
          <w:rFonts w:ascii="Arial" w:eastAsia="Calibri" w:hAnsi="Arial" w:cs="Arial"/>
          <w:color w:val="000000" w:themeColor="text1"/>
          <w:sz w:val="24"/>
          <w:szCs w:val="24"/>
        </w:rPr>
        <w:t>” e quanto à conveniência e oportunidade cabe aos Nobres Vereadores.</w:t>
      </w:r>
    </w:p>
    <w:p w14:paraId="614A59BE" w14:textId="77777777" w:rsidR="00C81F1F" w:rsidRPr="00DC2954" w:rsidRDefault="00C81F1F" w:rsidP="000E42FB">
      <w:pPr>
        <w:spacing w:line="360" w:lineRule="auto"/>
        <w:ind w:firstLine="3261"/>
        <w:jc w:val="both"/>
        <w:rPr>
          <w:rFonts w:ascii="Arial" w:hAnsi="Arial" w:cs="Arial"/>
          <w:color w:val="000000" w:themeColor="text1"/>
          <w:sz w:val="24"/>
          <w:szCs w:val="24"/>
        </w:rPr>
      </w:pPr>
    </w:p>
    <w:p w14:paraId="7C61B280" w14:textId="3EF20764" w:rsidR="00C81F1F" w:rsidRPr="00DC2954" w:rsidRDefault="00C81F1F" w:rsidP="000E42FB">
      <w:pPr>
        <w:spacing w:line="360" w:lineRule="auto"/>
        <w:ind w:firstLine="3261"/>
        <w:jc w:val="both"/>
        <w:rPr>
          <w:rFonts w:ascii="Arial" w:hAnsi="Arial" w:cs="Arial"/>
          <w:color w:val="000000" w:themeColor="text1"/>
          <w:sz w:val="24"/>
          <w:szCs w:val="24"/>
        </w:rPr>
      </w:pPr>
      <w:r w:rsidRPr="00DC2954">
        <w:rPr>
          <w:rFonts w:ascii="Arial" w:hAnsi="Arial" w:cs="Arial"/>
          <w:color w:val="000000" w:themeColor="text1"/>
          <w:sz w:val="24"/>
          <w:szCs w:val="24"/>
        </w:rPr>
        <w:t>Este é o parecer jurídico, o qual submeto à apreciação</w:t>
      </w:r>
      <w:r w:rsidR="002A7785" w:rsidRPr="00DC2954">
        <w:rPr>
          <w:rFonts w:ascii="Arial" w:hAnsi="Arial" w:cs="Arial"/>
          <w:color w:val="000000" w:themeColor="text1"/>
          <w:sz w:val="24"/>
          <w:szCs w:val="24"/>
        </w:rPr>
        <w:t>.</w:t>
      </w:r>
      <w:r w:rsidRPr="00DC2954">
        <w:rPr>
          <w:rFonts w:ascii="Arial" w:hAnsi="Arial" w:cs="Arial"/>
          <w:color w:val="000000" w:themeColor="text1"/>
          <w:sz w:val="24"/>
          <w:szCs w:val="24"/>
        </w:rPr>
        <w:t xml:space="preserve"> </w:t>
      </w:r>
    </w:p>
    <w:p w14:paraId="4B09C898" w14:textId="77777777" w:rsidR="00C81F1F" w:rsidRPr="00DC2954" w:rsidRDefault="00C81F1F" w:rsidP="000E42FB">
      <w:pPr>
        <w:spacing w:line="360" w:lineRule="auto"/>
        <w:jc w:val="both"/>
        <w:rPr>
          <w:rFonts w:ascii="Arial" w:hAnsi="Arial" w:cs="Arial"/>
          <w:color w:val="000000" w:themeColor="text1"/>
          <w:sz w:val="24"/>
          <w:szCs w:val="24"/>
        </w:rPr>
      </w:pPr>
    </w:p>
    <w:p w14:paraId="6BC1C680" w14:textId="77777777" w:rsidR="000E661C" w:rsidRPr="00DC2954" w:rsidRDefault="00C81F1F" w:rsidP="000E42FB">
      <w:pPr>
        <w:spacing w:line="360" w:lineRule="auto"/>
        <w:jc w:val="both"/>
        <w:rPr>
          <w:rFonts w:ascii="Arial" w:hAnsi="Arial" w:cs="Arial"/>
          <w:color w:val="000000" w:themeColor="text1"/>
          <w:sz w:val="24"/>
          <w:szCs w:val="24"/>
        </w:rPr>
      </w:pPr>
      <w:r w:rsidRPr="00DC2954">
        <w:rPr>
          <w:rFonts w:ascii="Arial" w:hAnsi="Arial" w:cs="Arial"/>
          <w:color w:val="000000" w:themeColor="text1"/>
          <w:sz w:val="24"/>
          <w:szCs w:val="24"/>
        </w:rPr>
        <w:t xml:space="preserve">                         </w:t>
      </w:r>
    </w:p>
    <w:p w14:paraId="51613EDE" w14:textId="05FB9DF5" w:rsidR="00C81F1F" w:rsidRPr="00DC2954" w:rsidRDefault="000E661C" w:rsidP="000E42FB">
      <w:pPr>
        <w:spacing w:line="360" w:lineRule="auto"/>
        <w:jc w:val="both"/>
        <w:rPr>
          <w:rFonts w:ascii="Arial" w:hAnsi="Arial" w:cs="Arial"/>
          <w:color w:val="000000" w:themeColor="text1"/>
          <w:sz w:val="24"/>
          <w:szCs w:val="24"/>
        </w:rPr>
      </w:pPr>
      <w:r w:rsidRPr="00DC2954">
        <w:rPr>
          <w:rFonts w:ascii="Arial" w:hAnsi="Arial" w:cs="Arial"/>
          <w:color w:val="000000" w:themeColor="text1"/>
          <w:sz w:val="24"/>
          <w:szCs w:val="24"/>
        </w:rPr>
        <w:t xml:space="preserve">                             </w:t>
      </w:r>
      <w:r w:rsidR="00C81F1F" w:rsidRPr="00DC2954">
        <w:rPr>
          <w:rFonts w:ascii="Arial" w:hAnsi="Arial" w:cs="Arial"/>
          <w:color w:val="000000" w:themeColor="text1"/>
          <w:sz w:val="24"/>
          <w:szCs w:val="24"/>
        </w:rPr>
        <w:t xml:space="preserve">    Pedra Bela, </w:t>
      </w:r>
      <w:r w:rsidR="00DC2954" w:rsidRPr="00DC2954">
        <w:rPr>
          <w:rFonts w:ascii="Arial" w:hAnsi="Arial" w:cs="Arial"/>
          <w:color w:val="000000" w:themeColor="text1"/>
          <w:sz w:val="24"/>
          <w:szCs w:val="24"/>
        </w:rPr>
        <w:t>12 de setembro</w:t>
      </w:r>
      <w:r w:rsidR="00C81F1F" w:rsidRPr="00DC2954">
        <w:rPr>
          <w:rFonts w:ascii="Arial" w:hAnsi="Arial" w:cs="Arial"/>
          <w:color w:val="000000" w:themeColor="text1"/>
          <w:sz w:val="24"/>
          <w:szCs w:val="24"/>
        </w:rPr>
        <w:t xml:space="preserve"> de 2024.</w:t>
      </w:r>
    </w:p>
    <w:p w14:paraId="45EFBB85" w14:textId="49B3FB96" w:rsidR="00C81F1F" w:rsidRPr="00DC2954" w:rsidRDefault="00C81F1F" w:rsidP="000E42FB">
      <w:pPr>
        <w:spacing w:line="360" w:lineRule="auto"/>
        <w:jc w:val="both"/>
        <w:rPr>
          <w:rFonts w:ascii="Arial" w:hAnsi="Arial" w:cs="Arial"/>
          <w:color w:val="000000" w:themeColor="text1"/>
          <w:sz w:val="24"/>
          <w:szCs w:val="24"/>
        </w:rPr>
      </w:pPr>
      <w:r w:rsidRPr="00DC2954">
        <w:rPr>
          <w:rFonts w:ascii="Arial" w:hAnsi="Arial" w:cs="Arial"/>
          <w:color w:val="000000" w:themeColor="text1"/>
          <w:sz w:val="24"/>
          <w:szCs w:val="24"/>
        </w:rPr>
        <w:t xml:space="preserve">                                  </w:t>
      </w:r>
    </w:p>
    <w:p w14:paraId="155E529B" w14:textId="77777777" w:rsidR="000E661C" w:rsidRPr="00DC2954" w:rsidRDefault="00C81F1F" w:rsidP="000E42FB">
      <w:pPr>
        <w:spacing w:line="360" w:lineRule="auto"/>
        <w:jc w:val="both"/>
        <w:rPr>
          <w:rFonts w:ascii="Arial" w:hAnsi="Arial" w:cs="Arial"/>
          <w:color w:val="000000" w:themeColor="text1"/>
          <w:sz w:val="24"/>
          <w:szCs w:val="24"/>
        </w:rPr>
      </w:pPr>
      <w:r w:rsidRPr="00DC2954">
        <w:rPr>
          <w:rFonts w:ascii="Arial" w:hAnsi="Arial" w:cs="Arial"/>
          <w:color w:val="000000" w:themeColor="text1"/>
          <w:sz w:val="24"/>
          <w:szCs w:val="24"/>
        </w:rPr>
        <w:t xml:space="preserve">                                  </w:t>
      </w:r>
    </w:p>
    <w:p w14:paraId="18F9C552" w14:textId="70FF848F" w:rsidR="00C81F1F" w:rsidRPr="00DC2954" w:rsidRDefault="000E661C" w:rsidP="000E42FB">
      <w:pPr>
        <w:spacing w:line="360" w:lineRule="auto"/>
        <w:jc w:val="both"/>
        <w:rPr>
          <w:rFonts w:ascii="Arial" w:hAnsi="Arial" w:cs="Arial"/>
          <w:color w:val="000000" w:themeColor="text1"/>
          <w:sz w:val="24"/>
          <w:szCs w:val="24"/>
        </w:rPr>
      </w:pPr>
      <w:r w:rsidRPr="00DC2954">
        <w:rPr>
          <w:rFonts w:ascii="Arial" w:hAnsi="Arial" w:cs="Arial"/>
          <w:color w:val="000000" w:themeColor="text1"/>
          <w:sz w:val="24"/>
          <w:szCs w:val="24"/>
        </w:rPr>
        <w:t xml:space="preserve">                                   </w:t>
      </w:r>
      <w:r w:rsidR="00C81F1F" w:rsidRPr="00DC2954">
        <w:rPr>
          <w:rFonts w:ascii="Arial" w:hAnsi="Arial" w:cs="Arial"/>
          <w:color w:val="000000" w:themeColor="text1"/>
          <w:sz w:val="24"/>
          <w:szCs w:val="24"/>
        </w:rPr>
        <w:t xml:space="preserve"> Sérgio Marques de Oliveira</w:t>
      </w:r>
    </w:p>
    <w:p w14:paraId="411392C3" w14:textId="77777777" w:rsidR="00C81F1F" w:rsidRPr="00DC2954" w:rsidRDefault="00C81F1F" w:rsidP="000E42FB">
      <w:pPr>
        <w:spacing w:line="360" w:lineRule="auto"/>
        <w:jc w:val="both"/>
        <w:rPr>
          <w:rFonts w:ascii="Arial" w:hAnsi="Arial" w:cs="Arial"/>
          <w:color w:val="000000" w:themeColor="text1"/>
          <w:sz w:val="24"/>
          <w:szCs w:val="24"/>
        </w:rPr>
      </w:pPr>
      <w:r w:rsidRPr="00DC2954">
        <w:rPr>
          <w:rFonts w:ascii="Arial" w:hAnsi="Arial" w:cs="Arial"/>
          <w:color w:val="000000" w:themeColor="text1"/>
          <w:sz w:val="24"/>
          <w:szCs w:val="24"/>
        </w:rPr>
        <w:t xml:space="preserve">                                  Procurador Jurídico Legislativo </w:t>
      </w:r>
    </w:p>
    <w:p w14:paraId="76F505F2" w14:textId="2D489B69" w:rsidR="00385E5B" w:rsidRPr="00DC2954" w:rsidRDefault="00C81F1F" w:rsidP="000E42FB">
      <w:pPr>
        <w:spacing w:line="360" w:lineRule="auto"/>
        <w:jc w:val="both"/>
        <w:rPr>
          <w:rFonts w:ascii="Arial" w:hAnsi="Arial" w:cs="Arial"/>
          <w:color w:val="000000" w:themeColor="text1"/>
          <w:sz w:val="24"/>
          <w:szCs w:val="24"/>
        </w:rPr>
      </w:pPr>
      <w:r w:rsidRPr="00DC2954">
        <w:rPr>
          <w:rFonts w:ascii="Arial" w:hAnsi="Arial" w:cs="Arial"/>
          <w:color w:val="000000" w:themeColor="text1"/>
          <w:sz w:val="24"/>
          <w:szCs w:val="24"/>
        </w:rPr>
        <w:t xml:space="preserve">                                      </w:t>
      </w:r>
      <w:r w:rsidR="00705787" w:rsidRPr="00DC2954">
        <w:rPr>
          <w:rFonts w:ascii="Arial" w:hAnsi="Arial" w:cs="Arial"/>
          <w:color w:val="000000" w:themeColor="text1"/>
          <w:sz w:val="24"/>
          <w:szCs w:val="24"/>
        </w:rPr>
        <w:t xml:space="preserve">          </w:t>
      </w:r>
      <w:r w:rsidRPr="00DC2954">
        <w:rPr>
          <w:rFonts w:ascii="Arial" w:hAnsi="Arial" w:cs="Arial"/>
          <w:color w:val="000000" w:themeColor="text1"/>
          <w:sz w:val="24"/>
          <w:szCs w:val="24"/>
        </w:rPr>
        <w:t>OAB/SP 311.602</w:t>
      </w:r>
      <w:bookmarkEnd w:id="0"/>
    </w:p>
    <w:sectPr w:rsidR="00385E5B" w:rsidRPr="00DC2954" w:rsidSect="001B1A30">
      <w:headerReference w:type="default" r:id="rId7"/>
      <w:footerReference w:type="default" r:id="rId8"/>
      <w:headerReference w:type="first" r:id="rId9"/>
      <w:footerReference w:type="first" r:id="rId10"/>
      <w:pgSz w:w="11906" w:h="16838"/>
      <w:pgMar w:top="2268"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5C232D" w14:textId="77777777" w:rsidR="00242CAF" w:rsidRDefault="00242CAF" w:rsidP="00846ABD">
      <w:pPr>
        <w:spacing w:after="0" w:line="240" w:lineRule="auto"/>
      </w:pPr>
      <w:r>
        <w:separator/>
      </w:r>
    </w:p>
  </w:endnote>
  <w:endnote w:type="continuationSeparator" w:id="0">
    <w:p w14:paraId="4BD9E2A7" w14:textId="77777777" w:rsidR="00242CAF" w:rsidRDefault="00242CAF" w:rsidP="00846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E928C" w14:textId="0E6387C6" w:rsidR="00385E5B" w:rsidRPr="00385E5B" w:rsidRDefault="00385E5B" w:rsidP="00385E5B">
    <w:pPr>
      <w:spacing w:after="0"/>
      <w:jc w:val="center"/>
      <w:rPr>
        <w:sz w:val="16"/>
        <w:szCs w:val="16"/>
      </w:rPr>
    </w:pPr>
    <w:r w:rsidRPr="00385E5B">
      <w:rPr>
        <w:sz w:val="16"/>
        <w:szCs w:val="16"/>
      </w:rPr>
      <w:t>Sala da Sessões “Vereador Lázaro Benedito de Lima”</w:t>
    </w:r>
  </w:p>
  <w:p w14:paraId="6728B9FB" w14:textId="151BDFFF" w:rsidR="00385E5B" w:rsidRPr="00385E5B" w:rsidRDefault="00385E5B" w:rsidP="00385E5B">
    <w:pPr>
      <w:spacing w:after="0"/>
      <w:jc w:val="center"/>
      <w:rPr>
        <w:sz w:val="16"/>
        <w:szCs w:val="16"/>
      </w:rPr>
    </w:pPr>
    <w:r w:rsidRPr="00385E5B">
      <w:rPr>
        <w:sz w:val="16"/>
        <w:szCs w:val="16"/>
      </w:rPr>
      <w:t xml:space="preserve">Rua Bernardino de Lima Paes, </w:t>
    </w:r>
    <w:proofErr w:type="gramStart"/>
    <w:r w:rsidRPr="00385E5B">
      <w:rPr>
        <w:sz w:val="16"/>
        <w:szCs w:val="16"/>
      </w:rPr>
      <w:t>45  |</w:t>
    </w:r>
    <w:proofErr w:type="gramEnd"/>
    <w:r w:rsidRPr="00385E5B">
      <w:rPr>
        <w:sz w:val="16"/>
        <w:szCs w:val="16"/>
      </w:rPr>
      <w:t xml:space="preserve"> Centro - Pedra Bela – SP | CEP: 12990-000</w:t>
    </w:r>
  </w:p>
  <w:p w14:paraId="5453728E" w14:textId="6F46E8F2" w:rsidR="00385E5B" w:rsidRPr="00385E5B" w:rsidRDefault="00385E5B" w:rsidP="00385E5B">
    <w:pPr>
      <w:pStyle w:val="Rodap"/>
      <w:jc w:val="center"/>
      <w:rPr>
        <w:sz w:val="20"/>
        <w:szCs w:val="20"/>
      </w:rPr>
    </w:pPr>
    <w:r w:rsidRPr="00385E5B">
      <w:rPr>
        <w:sz w:val="16"/>
        <w:szCs w:val="16"/>
      </w:rPr>
      <w:t>Telefone: (11) 4037-1388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B876C" w14:textId="79BF8B47" w:rsidR="003A5429" w:rsidRPr="00385E5B" w:rsidRDefault="003A5429" w:rsidP="003A5429">
    <w:pPr>
      <w:spacing w:after="0"/>
      <w:jc w:val="center"/>
      <w:rPr>
        <w:sz w:val="16"/>
        <w:szCs w:val="16"/>
      </w:rPr>
    </w:pPr>
    <w:r w:rsidRPr="00385E5B">
      <w:rPr>
        <w:sz w:val="16"/>
        <w:szCs w:val="16"/>
      </w:rPr>
      <w:t>Sala da Sessões “Vereador Lázaro Benedito de Lima”</w:t>
    </w:r>
  </w:p>
  <w:p w14:paraId="6BC704B6" w14:textId="77777777" w:rsidR="003A5429" w:rsidRPr="00385E5B" w:rsidRDefault="003A5429" w:rsidP="003A5429">
    <w:pPr>
      <w:spacing w:after="0"/>
      <w:jc w:val="center"/>
      <w:rPr>
        <w:sz w:val="16"/>
        <w:szCs w:val="16"/>
      </w:rPr>
    </w:pPr>
    <w:r w:rsidRPr="00385E5B">
      <w:rPr>
        <w:sz w:val="16"/>
        <w:szCs w:val="16"/>
      </w:rPr>
      <w:t xml:space="preserve">Rua Bernardino de Lima Paes, </w:t>
    </w:r>
    <w:proofErr w:type="gramStart"/>
    <w:r w:rsidRPr="00385E5B">
      <w:rPr>
        <w:sz w:val="16"/>
        <w:szCs w:val="16"/>
      </w:rPr>
      <w:t>45  |</w:t>
    </w:r>
    <w:proofErr w:type="gramEnd"/>
    <w:r w:rsidRPr="00385E5B">
      <w:rPr>
        <w:sz w:val="16"/>
        <w:szCs w:val="16"/>
      </w:rPr>
      <w:t xml:space="preserve"> Centro - Pedra Bela – SP | CEP: 12990-000  </w:t>
    </w:r>
  </w:p>
  <w:p w14:paraId="4D0CA916" w14:textId="1BF5C799" w:rsidR="003A5429" w:rsidRPr="00385E5B" w:rsidRDefault="003A5429" w:rsidP="003A5429">
    <w:pPr>
      <w:spacing w:after="0"/>
      <w:jc w:val="center"/>
      <w:rPr>
        <w:sz w:val="16"/>
        <w:szCs w:val="16"/>
      </w:rPr>
    </w:pPr>
    <w:r w:rsidRPr="00385E5B">
      <w:rPr>
        <w:sz w:val="16"/>
        <w:szCs w:val="16"/>
      </w:rPr>
      <w:t>Telefone: (11) 4037-1388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4D74E" w14:textId="77777777" w:rsidR="00242CAF" w:rsidRDefault="00242CAF" w:rsidP="00846ABD">
      <w:pPr>
        <w:spacing w:after="0" w:line="240" w:lineRule="auto"/>
      </w:pPr>
      <w:r>
        <w:separator/>
      </w:r>
    </w:p>
  </w:footnote>
  <w:footnote w:type="continuationSeparator" w:id="0">
    <w:p w14:paraId="4605132E" w14:textId="77777777" w:rsidR="00242CAF" w:rsidRDefault="00242CAF" w:rsidP="00846A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C652D" w14:textId="5B24BA9A" w:rsidR="009E2680" w:rsidRDefault="00C469A9">
    <w:pPr>
      <w:pStyle w:val="Cabealho"/>
    </w:pPr>
    <w:r>
      <w:rPr>
        <w:noProof/>
      </w:rPr>
      <mc:AlternateContent>
        <mc:Choice Requires="wps">
          <w:drawing>
            <wp:anchor distT="0" distB="0" distL="114300" distR="114300" simplePos="0" relativeHeight="251660288" behindDoc="1" locked="0" layoutInCell="1" allowOverlap="1" wp14:anchorId="14E79E57" wp14:editId="782D1293">
              <wp:simplePos x="0" y="0"/>
              <wp:positionH relativeFrom="column">
                <wp:posOffset>262890</wp:posOffset>
              </wp:positionH>
              <wp:positionV relativeFrom="paragraph">
                <wp:posOffset>-57785</wp:posOffset>
              </wp:positionV>
              <wp:extent cx="1857375" cy="591820"/>
              <wp:effectExtent l="0" t="0" r="9525" b="0"/>
              <wp:wrapTight wrapText="bothSides">
                <wp:wrapPolygon edited="0">
                  <wp:start x="0" y="0"/>
                  <wp:lineTo x="0" y="20858"/>
                  <wp:lineTo x="21489" y="20858"/>
                  <wp:lineTo x="21489" y="0"/>
                  <wp:lineTo x="0" y="0"/>
                </wp:wrapPolygon>
              </wp:wrapTight>
              <wp:docPr id="2088601560" name="Caixa de Texto 2"/>
              <wp:cNvGraphicFramePr/>
              <a:graphic xmlns:a="http://schemas.openxmlformats.org/drawingml/2006/main">
                <a:graphicData uri="http://schemas.microsoft.com/office/word/2010/wordprocessingShape">
                  <wps:wsp>
                    <wps:cNvSpPr txBox="1"/>
                    <wps:spPr>
                      <a:xfrm>
                        <a:off x="0" y="0"/>
                        <a:ext cx="1857375" cy="591820"/>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0D05AA4F" w14:textId="387A5519" w:rsidR="00EE0723" w:rsidRPr="00385E5B" w:rsidRDefault="003A5429" w:rsidP="007067D8">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385E5B">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CÂMARA MUNICIPAL DE PEDRA BELA - SP</w:t>
                          </w:r>
                        </w:p>
                        <w:p w14:paraId="4516A6FA" w14:textId="7A787129" w:rsidR="00EE0723" w:rsidRPr="00385E5B" w:rsidRDefault="003A5429" w:rsidP="007067D8">
                          <w:pPr>
                            <w:pBdr>
                              <w:top w:val="single" w:sz="4" w:space="1" w:color="auto"/>
                              <w:bottom w:val="single" w:sz="4" w:space="1" w:color="auto"/>
                            </w:pBdr>
                            <w:spacing w:after="0" w:line="240" w:lineRule="auto"/>
                            <w:jc w:val="cente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E5B">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79E57" id="_x0000_t202" coordsize="21600,21600" o:spt="202" path="m,l,21600r21600,l21600,xe">
              <v:stroke joinstyle="miter"/>
              <v:path gradientshapeok="t" o:connecttype="rect"/>
            </v:shapetype>
            <v:shape id="_x0000_s1026" type="#_x0000_t202" style="position:absolute;margin-left:20.7pt;margin-top:-4.55pt;width:146.25pt;height:46.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" fillcolor="white [3201]" stroked="f" strokeweight="1pt">
              <v:textbox>
                <w:txbxContent>
                  <w:p w14:paraId="0D05AA4F" w14:textId="387A5519" w:rsidR="00EE0723" w:rsidRPr="00385E5B" w:rsidRDefault="003A5429" w:rsidP="007067D8">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385E5B">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CÂMARA MUNICIPAL DE PEDRA BELA - SP</w:t>
                    </w:r>
                  </w:p>
                  <w:p w14:paraId="4516A6FA" w14:textId="7A787129" w:rsidR="00EE0723" w:rsidRPr="00385E5B" w:rsidRDefault="003A5429" w:rsidP="007067D8">
                    <w:pPr>
                      <w:pBdr>
                        <w:top w:val="single" w:sz="4" w:space="1" w:color="auto"/>
                        <w:bottom w:val="single" w:sz="4" w:space="1" w:color="auto"/>
                      </w:pBdr>
                      <w:spacing w:after="0" w:line="240" w:lineRule="auto"/>
                      <w:jc w:val="cente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E5B">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v:textbox>
              <w10:wrap type="tight"/>
            </v:shape>
          </w:pict>
        </mc:Fallback>
      </mc:AlternateContent>
    </w:r>
    <w:r>
      <w:rPr>
        <w:noProof/>
      </w:rPr>
      <mc:AlternateContent>
        <mc:Choice Requires="wps">
          <w:drawing>
            <wp:anchor distT="45720" distB="45720" distL="114300" distR="114300" simplePos="0" relativeHeight="251659264" behindDoc="0" locked="0" layoutInCell="1" allowOverlap="1" wp14:anchorId="4813DFB4" wp14:editId="07A26D12">
              <wp:simplePos x="0" y="0"/>
              <wp:positionH relativeFrom="column">
                <wp:posOffset>-546735</wp:posOffset>
              </wp:positionH>
              <wp:positionV relativeFrom="paragraph">
                <wp:posOffset>-87630</wp:posOffset>
              </wp:positionV>
              <wp:extent cx="3143250" cy="723900"/>
              <wp:effectExtent l="0" t="0" r="1905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723900"/>
                      </a:xfrm>
                      <a:prstGeom prst="rect">
                        <a:avLst/>
                      </a:prstGeom>
                      <a:solidFill>
                        <a:srgbClr val="FFFFFF"/>
                      </a:solidFill>
                      <a:ln w="9525">
                        <a:solidFill>
                          <a:schemeClr val="bg1"/>
                        </a:solidFill>
                        <a:miter lim="800000"/>
                        <a:headEnd/>
                        <a:tailEnd/>
                      </a:ln>
                    </wps:spPr>
                    <wps:txbx>
                      <w:txbxContent>
                        <w:p w14:paraId="7C942100" w14:textId="151C38CB" w:rsidR="00EE0723" w:rsidRDefault="00EE0723">
                          <w:r>
                            <w:rPr>
                              <w:noProof/>
                            </w:rPr>
                            <w:drawing>
                              <wp:inline distT="0" distB="0" distL="0" distR="0" wp14:anchorId="75A14C74" wp14:editId="70C31F26">
                                <wp:extent cx="554766" cy="591820"/>
                                <wp:effectExtent l="0" t="0" r="0" b="0"/>
                                <wp:docPr id="28259037" name="Imagem 2825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1">
                                          <a:extLst>
                                            <a:ext uri="{28A0092B-C50C-407E-A947-70E740481C1C}">
                                              <a14:useLocalDpi xmlns:a14="http://schemas.microsoft.com/office/drawing/2010/main" val="0"/>
                                            </a:ext>
                                          </a:extLst>
                                        </a:blip>
                                        <a:stretch>
                                          <a:fillRect/>
                                        </a:stretch>
                                      </pic:blipFill>
                                      <pic:spPr>
                                        <a:xfrm>
                                          <a:off x="0" y="0"/>
                                          <a:ext cx="558616" cy="5959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3DFB4" id="_x0000_s1027" type="#_x0000_t202" style="position:absolute;margin-left:-43.05pt;margin-top:-6.9pt;width:247.5pt;height: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" strokecolor="white [3212]">
              <v:textbox>
                <w:txbxContent>
                  <w:p w14:paraId="7C942100" w14:textId="151C38CB" w:rsidR="00EE0723" w:rsidRDefault="00EE0723">
                    <w:r>
                      <w:rPr>
                        <w:noProof/>
                      </w:rPr>
                      <w:drawing>
                        <wp:inline distT="0" distB="0" distL="0" distR="0" wp14:anchorId="75A14C74" wp14:editId="70C31F26">
                          <wp:extent cx="554766" cy="591820"/>
                          <wp:effectExtent l="0" t="0" r="0" b="0"/>
                          <wp:docPr id="28259037" name="Imagem 2825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1">
                                    <a:extLst>
                                      <a:ext uri="{28A0092B-C50C-407E-A947-70E740481C1C}">
                                        <a14:useLocalDpi xmlns:a14="http://schemas.microsoft.com/office/drawing/2010/main" val="0"/>
                                      </a:ext>
                                    </a:extLst>
                                  </a:blip>
                                  <a:stretch>
                                    <a:fillRect/>
                                  </a:stretch>
                                </pic:blipFill>
                                <pic:spPr>
                                  <a:xfrm>
                                    <a:off x="0" y="0"/>
                                    <a:ext cx="558616" cy="595927"/>
                                  </a:xfrm>
                                  <a:prstGeom prst="rect">
                                    <a:avLst/>
                                  </a:prstGeom>
                                </pic:spPr>
                              </pic:pic>
                            </a:graphicData>
                          </a:graphic>
                        </wp:inline>
                      </w:drawing>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76982" w14:textId="3D3992FA" w:rsidR="003A5429" w:rsidRPr="008D30FC" w:rsidRDefault="008D30FC" w:rsidP="008D30FC">
    <w:pPr>
      <w:jc w:val="center"/>
      <w:rPr>
        <w:b/>
        <w:bCs/>
        <w:sz w:val="28"/>
        <w:szCs w:val="28"/>
      </w:rPr>
    </w:pPr>
    <w:r w:rsidRPr="008D30FC">
      <w:rPr>
        <w:noProof/>
        <w:sz w:val="28"/>
        <w:szCs w:val="28"/>
      </w:rPr>
      <mc:AlternateContent>
        <mc:Choice Requires="wps">
          <w:drawing>
            <wp:anchor distT="45720" distB="45720" distL="114300" distR="114300" simplePos="0" relativeHeight="251665408" behindDoc="0" locked="0" layoutInCell="1" allowOverlap="1" wp14:anchorId="58B0E98F" wp14:editId="5ECDB1D7">
              <wp:simplePos x="0" y="0"/>
              <wp:positionH relativeFrom="column">
                <wp:posOffset>-832485</wp:posOffset>
              </wp:positionH>
              <wp:positionV relativeFrom="paragraph">
                <wp:posOffset>17145</wp:posOffset>
              </wp:positionV>
              <wp:extent cx="885825" cy="768985"/>
              <wp:effectExtent l="0" t="0" r="28575" b="12065"/>
              <wp:wrapSquare wrapText="bothSides"/>
              <wp:docPr id="83125190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768985"/>
                      </a:xfrm>
                      <a:prstGeom prst="rect">
                        <a:avLst/>
                      </a:prstGeom>
                      <a:solidFill>
                        <a:srgbClr val="FFFFFF"/>
                      </a:solidFill>
                      <a:ln w="9525">
                        <a:solidFill>
                          <a:schemeClr val="bg1"/>
                        </a:solidFill>
                        <a:miter lim="800000"/>
                        <a:headEnd/>
                        <a:tailEnd/>
                      </a:ln>
                    </wps:spPr>
                    <wps:txbx>
                      <w:txbxContent>
                        <w:p w14:paraId="2020B2CA" w14:textId="77777777" w:rsidR="003A5429" w:rsidRDefault="003A5429" w:rsidP="003A5429">
                          <w:r>
                            <w:rPr>
                              <w:noProof/>
                            </w:rPr>
                            <w:drawing>
                              <wp:inline distT="0" distB="0" distL="0" distR="0" wp14:anchorId="068CF9A4" wp14:editId="3766A234">
                                <wp:extent cx="676275" cy="626445"/>
                                <wp:effectExtent l="0" t="0" r="0" b="2540"/>
                                <wp:docPr id="1503197269" name="Imagem 150319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1">
                                          <a:extLst>
                                            <a:ext uri="{28A0092B-C50C-407E-A947-70E740481C1C}">
                                              <a14:useLocalDpi xmlns:a14="http://schemas.microsoft.com/office/drawing/2010/main" val="0"/>
                                            </a:ext>
                                          </a:extLst>
                                        </a:blip>
                                        <a:stretch>
                                          <a:fillRect/>
                                        </a:stretch>
                                      </pic:blipFill>
                                      <pic:spPr>
                                        <a:xfrm>
                                          <a:off x="0" y="0"/>
                                          <a:ext cx="689634" cy="6388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B0E98F" id="_x0000_t202" coordsize="21600,21600" o:spt="202" path="m,l,21600r21600,l21600,xe">
              <v:stroke joinstyle="miter"/>
              <v:path gradientshapeok="t" o:connecttype="rect"/>
            </v:shapetype>
            <v:shape id="_x0000_s1028" type="#_x0000_t202" style="position:absolute;left:0;text-align:left;margin-left:-65.55pt;margin-top:1.35pt;width:69.75pt;height:60.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" strokecolor="white [3212]">
              <v:textbox>
                <w:txbxContent>
                  <w:p w14:paraId="2020B2CA" w14:textId="77777777" w:rsidR="003A5429" w:rsidRDefault="003A5429" w:rsidP="003A5429">
                    <w:r>
                      <w:rPr>
                        <w:noProof/>
                      </w:rPr>
                      <w:drawing>
                        <wp:inline distT="0" distB="0" distL="0" distR="0" wp14:anchorId="068CF9A4" wp14:editId="3766A234">
                          <wp:extent cx="676275" cy="626445"/>
                          <wp:effectExtent l="0" t="0" r="0" b="2540"/>
                          <wp:docPr id="1503197269" name="Imagem 150319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1">
                                    <a:extLst>
                                      <a:ext uri="{28A0092B-C50C-407E-A947-70E740481C1C}">
                                        <a14:useLocalDpi xmlns:a14="http://schemas.microsoft.com/office/drawing/2010/main" val="0"/>
                                      </a:ext>
                                    </a:extLst>
                                  </a:blip>
                                  <a:stretch>
                                    <a:fillRect/>
                                  </a:stretch>
                                </pic:blipFill>
                                <pic:spPr>
                                  <a:xfrm>
                                    <a:off x="0" y="0"/>
                                    <a:ext cx="689634" cy="638820"/>
                                  </a:xfrm>
                                  <a:prstGeom prst="rect">
                                    <a:avLst/>
                                  </a:prstGeom>
                                </pic:spPr>
                              </pic:pic>
                            </a:graphicData>
                          </a:graphic>
                        </wp:inline>
                      </w:drawing>
                    </w:r>
                  </w:p>
                </w:txbxContent>
              </v:textbox>
              <w10:wrap type="square"/>
            </v:shape>
          </w:pict>
        </mc:Fallback>
      </mc:AlternateContent>
    </w:r>
    <w:r w:rsidR="003A5429" w:rsidRPr="008D30FC">
      <w:rPr>
        <w:noProof/>
        <w:sz w:val="28"/>
        <w:szCs w:val="28"/>
      </w:rPr>
      <mc:AlternateContent>
        <mc:Choice Requires="wps">
          <w:drawing>
            <wp:inline distT="0" distB="0" distL="0" distR="0" wp14:anchorId="09016A7A" wp14:editId="24C26E3C">
              <wp:extent cx="4895850" cy="504825"/>
              <wp:effectExtent l="0" t="0" r="0" b="9525"/>
              <wp:docPr id="1233617017" name="Caixa de Texto 2"/>
              <wp:cNvGraphicFramePr/>
              <a:graphic xmlns:a="http://schemas.openxmlformats.org/drawingml/2006/main">
                <a:graphicData uri="http://schemas.microsoft.com/office/word/2010/wordprocessingShape">
                  <wps:wsp>
                    <wps:cNvSpPr txBox="1"/>
                    <wps:spPr>
                      <a:xfrm>
                        <a:off x="0" y="0"/>
                        <a:ext cx="4895850" cy="504825"/>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175C7F37" w14:textId="1077E3A1" w:rsidR="003A5429" w:rsidRPr="008D30FC" w:rsidRDefault="003A5429" w:rsidP="003A5429">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 xml:space="preserve">CÂMARA MUNICIPAL </w:t>
                          </w:r>
                          <w:r w:rsidR="008D30FC"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DE PEDRA BELA - SP</w:t>
                          </w:r>
                        </w:p>
                        <w:p w14:paraId="528913EE" w14:textId="77777777" w:rsidR="003A5429" w:rsidRPr="008D30FC" w:rsidRDefault="003A5429" w:rsidP="003A5429">
                          <w:pPr>
                            <w:pBdr>
                              <w:top w:val="single" w:sz="4" w:space="1" w:color="auto"/>
                              <w:bottom w:val="single" w:sz="4" w:space="1" w:color="auto"/>
                            </w:pBdr>
                            <w:spacing w:after="0" w:line="240"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0F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9016A7A" id="Caixa de Texto 2" o:spid="_x0000_s1029" type="#_x0000_t202" style="width:385.5pt;height: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" fillcolor="white [3201]" stroked="f" strokeweight="1pt">
              <v:textbox>
                <w:txbxContent>
                  <w:p w14:paraId="175C7F37" w14:textId="1077E3A1" w:rsidR="003A5429" w:rsidRPr="008D30FC" w:rsidRDefault="003A5429" w:rsidP="003A5429">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 xml:space="preserve">CÂMARA MUNICIPAL </w:t>
                    </w:r>
                    <w:r w:rsidR="008D30FC"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DE PEDRA BELA - SP</w:t>
                    </w:r>
                  </w:p>
                  <w:p w14:paraId="528913EE" w14:textId="77777777" w:rsidR="003A5429" w:rsidRPr="008D30FC" w:rsidRDefault="003A5429" w:rsidP="003A5429">
                    <w:pPr>
                      <w:pBdr>
                        <w:top w:val="single" w:sz="4" w:space="1" w:color="auto"/>
                        <w:bottom w:val="single" w:sz="4" w:space="1" w:color="auto"/>
                      </w:pBdr>
                      <w:spacing w:after="0" w:line="240"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0F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v:textbox>
              <w10:anchorlock/>
            </v:shape>
          </w:pict>
        </mc:Fallback>
      </mc:AlternateContent>
    </w:r>
    <w:r w:rsidRPr="008D30FC">
      <w:rPr>
        <w:b/>
        <w:bCs/>
        <w:sz w:val="28"/>
        <w:szCs w:val="28"/>
        <w:u w:val="single"/>
      </w:rPr>
      <w:t>Procuradoria Jurídica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6A56B8"/>
    <w:multiLevelType w:val="hybridMultilevel"/>
    <w:tmpl w:val="CC6C072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FD51667"/>
    <w:multiLevelType w:val="hybridMultilevel"/>
    <w:tmpl w:val="3B9E9C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C8E"/>
    <w:rsid w:val="0001016A"/>
    <w:rsid w:val="00011907"/>
    <w:rsid w:val="0008737F"/>
    <w:rsid w:val="000A43B6"/>
    <w:rsid w:val="000C1D1E"/>
    <w:rsid w:val="000E42FB"/>
    <w:rsid w:val="000E661C"/>
    <w:rsid w:val="00112817"/>
    <w:rsid w:val="001229E5"/>
    <w:rsid w:val="00125DA6"/>
    <w:rsid w:val="00151A43"/>
    <w:rsid w:val="00192EE8"/>
    <w:rsid w:val="001B1A30"/>
    <w:rsid w:val="001B1D1D"/>
    <w:rsid w:val="002308A9"/>
    <w:rsid w:val="00242CAF"/>
    <w:rsid w:val="002617AB"/>
    <w:rsid w:val="002671B2"/>
    <w:rsid w:val="00284FAE"/>
    <w:rsid w:val="002916BB"/>
    <w:rsid w:val="00296DBC"/>
    <w:rsid w:val="00297C94"/>
    <w:rsid w:val="002A2A8D"/>
    <w:rsid w:val="002A7785"/>
    <w:rsid w:val="002D7DAC"/>
    <w:rsid w:val="002F1B60"/>
    <w:rsid w:val="00312CED"/>
    <w:rsid w:val="00363454"/>
    <w:rsid w:val="00384110"/>
    <w:rsid w:val="00385E5B"/>
    <w:rsid w:val="00390DF2"/>
    <w:rsid w:val="003A5429"/>
    <w:rsid w:val="003E226D"/>
    <w:rsid w:val="00411263"/>
    <w:rsid w:val="00431A00"/>
    <w:rsid w:val="0043222E"/>
    <w:rsid w:val="00444D90"/>
    <w:rsid w:val="004520AF"/>
    <w:rsid w:val="004A0BFE"/>
    <w:rsid w:val="004F196A"/>
    <w:rsid w:val="00510E3D"/>
    <w:rsid w:val="00522B75"/>
    <w:rsid w:val="00584C03"/>
    <w:rsid w:val="00593B32"/>
    <w:rsid w:val="005A66B3"/>
    <w:rsid w:val="005C280E"/>
    <w:rsid w:val="005C6A4C"/>
    <w:rsid w:val="005D5004"/>
    <w:rsid w:val="006264D0"/>
    <w:rsid w:val="00636D51"/>
    <w:rsid w:val="0064123B"/>
    <w:rsid w:val="006545B7"/>
    <w:rsid w:val="006807E6"/>
    <w:rsid w:val="006A7D68"/>
    <w:rsid w:val="006B0711"/>
    <w:rsid w:val="006B4F5C"/>
    <w:rsid w:val="006C60C9"/>
    <w:rsid w:val="006D2121"/>
    <w:rsid w:val="006D37E1"/>
    <w:rsid w:val="006E2F02"/>
    <w:rsid w:val="00705787"/>
    <w:rsid w:val="007067D8"/>
    <w:rsid w:val="00750115"/>
    <w:rsid w:val="00751E0D"/>
    <w:rsid w:val="00752471"/>
    <w:rsid w:val="007845A4"/>
    <w:rsid w:val="0078741F"/>
    <w:rsid w:val="00790D91"/>
    <w:rsid w:val="007C168C"/>
    <w:rsid w:val="007C6ADB"/>
    <w:rsid w:val="007E70F7"/>
    <w:rsid w:val="007F7681"/>
    <w:rsid w:val="00824B91"/>
    <w:rsid w:val="00843D04"/>
    <w:rsid w:val="00846ABD"/>
    <w:rsid w:val="008522A1"/>
    <w:rsid w:val="008705C9"/>
    <w:rsid w:val="008A17B8"/>
    <w:rsid w:val="008A49F0"/>
    <w:rsid w:val="008B19B7"/>
    <w:rsid w:val="008C079F"/>
    <w:rsid w:val="008D30FC"/>
    <w:rsid w:val="008D327D"/>
    <w:rsid w:val="008E69F0"/>
    <w:rsid w:val="008E7CAB"/>
    <w:rsid w:val="00901153"/>
    <w:rsid w:val="00901AEA"/>
    <w:rsid w:val="00925C8E"/>
    <w:rsid w:val="00926715"/>
    <w:rsid w:val="00927155"/>
    <w:rsid w:val="009306E1"/>
    <w:rsid w:val="00964B1C"/>
    <w:rsid w:val="009663E7"/>
    <w:rsid w:val="00973B1B"/>
    <w:rsid w:val="009802E8"/>
    <w:rsid w:val="009E1F82"/>
    <w:rsid w:val="009E2680"/>
    <w:rsid w:val="009E4F83"/>
    <w:rsid w:val="009E64CF"/>
    <w:rsid w:val="00A00217"/>
    <w:rsid w:val="00A049A5"/>
    <w:rsid w:val="00A12C96"/>
    <w:rsid w:val="00A25291"/>
    <w:rsid w:val="00A41287"/>
    <w:rsid w:val="00A4168B"/>
    <w:rsid w:val="00A61B93"/>
    <w:rsid w:val="00A85669"/>
    <w:rsid w:val="00A92AF3"/>
    <w:rsid w:val="00A9300E"/>
    <w:rsid w:val="00AB460F"/>
    <w:rsid w:val="00AC129A"/>
    <w:rsid w:val="00AF0600"/>
    <w:rsid w:val="00AF5649"/>
    <w:rsid w:val="00AF6408"/>
    <w:rsid w:val="00B94669"/>
    <w:rsid w:val="00BB3656"/>
    <w:rsid w:val="00BC50CD"/>
    <w:rsid w:val="00BD3466"/>
    <w:rsid w:val="00BE0AFE"/>
    <w:rsid w:val="00BE2696"/>
    <w:rsid w:val="00BF574A"/>
    <w:rsid w:val="00C02427"/>
    <w:rsid w:val="00C043FF"/>
    <w:rsid w:val="00C22E00"/>
    <w:rsid w:val="00C33A3D"/>
    <w:rsid w:val="00C469A9"/>
    <w:rsid w:val="00C51062"/>
    <w:rsid w:val="00C63CBF"/>
    <w:rsid w:val="00C81F1F"/>
    <w:rsid w:val="00CA6700"/>
    <w:rsid w:val="00CF2E5D"/>
    <w:rsid w:val="00CF6134"/>
    <w:rsid w:val="00CF65BE"/>
    <w:rsid w:val="00D057D8"/>
    <w:rsid w:val="00D07872"/>
    <w:rsid w:val="00D242D0"/>
    <w:rsid w:val="00D412F2"/>
    <w:rsid w:val="00D53F34"/>
    <w:rsid w:val="00D63B98"/>
    <w:rsid w:val="00DA3663"/>
    <w:rsid w:val="00DA7E92"/>
    <w:rsid w:val="00DB7FDC"/>
    <w:rsid w:val="00DC2954"/>
    <w:rsid w:val="00DC3A22"/>
    <w:rsid w:val="00DD01C4"/>
    <w:rsid w:val="00DD2616"/>
    <w:rsid w:val="00E1097B"/>
    <w:rsid w:val="00E20F6F"/>
    <w:rsid w:val="00E34321"/>
    <w:rsid w:val="00E912EC"/>
    <w:rsid w:val="00EA5DDE"/>
    <w:rsid w:val="00ED073A"/>
    <w:rsid w:val="00ED0B11"/>
    <w:rsid w:val="00EE0723"/>
    <w:rsid w:val="00EE3A6E"/>
    <w:rsid w:val="00EF143B"/>
    <w:rsid w:val="00F01D6D"/>
    <w:rsid w:val="00F110EC"/>
    <w:rsid w:val="00F515F3"/>
    <w:rsid w:val="00F756DF"/>
    <w:rsid w:val="00FC1B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6AF2A"/>
  <w15:chartTrackingRefBased/>
  <w15:docId w15:val="{FD56E911-A9FD-4CFB-970D-CDBED47D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F1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6AB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46ABD"/>
  </w:style>
  <w:style w:type="paragraph" w:styleId="Rodap">
    <w:name w:val="footer"/>
    <w:basedOn w:val="Normal"/>
    <w:link w:val="RodapChar"/>
    <w:uiPriority w:val="99"/>
    <w:unhideWhenUsed/>
    <w:rsid w:val="00846ABD"/>
    <w:pPr>
      <w:tabs>
        <w:tab w:val="center" w:pos="4252"/>
        <w:tab w:val="right" w:pos="8504"/>
      </w:tabs>
      <w:spacing w:after="0" w:line="240" w:lineRule="auto"/>
    </w:pPr>
  </w:style>
  <w:style w:type="character" w:customStyle="1" w:styleId="RodapChar">
    <w:name w:val="Rodapé Char"/>
    <w:basedOn w:val="Fontepargpadro"/>
    <w:link w:val="Rodap"/>
    <w:uiPriority w:val="99"/>
    <w:rsid w:val="00846ABD"/>
  </w:style>
  <w:style w:type="paragraph" w:styleId="Textodebalo">
    <w:name w:val="Balloon Text"/>
    <w:basedOn w:val="Normal"/>
    <w:link w:val="TextodebaloChar"/>
    <w:uiPriority w:val="99"/>
    <w:semiHidden/>
    <w:unhideWhenUsed/>
    <w:rsid w:val="00F515F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515F3"/>
    <w:rPr>
      <w:rFonts w:ascii="Segoe UI" w:hAnsi="Segoe UI" w:cs="Segoe UI"/>
      <w:sz w:val="18"/>
      <w:szCs w:val="18"/>
    </w:rPr>
  </w:style>
  <w:style w:type="paragraph" w:styleId="PargrafodaLista">
    <w:name w:val="List Paragraph"/>
    <w:basedOn w:val="Normal"/>
    <w:uiPriority w:val="34"/>
    <w:qFormat/>
    <w:rsid w:val="00CF61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Pages>
  <Words>557</Words>
  <Characters>3010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Welinton Miranda</dc:creator>
  <cp:keywords/>
  <dc:description/>
  <cp:lastModifiedBy>Juridico</cp:lastModifiedBy>
  <cp:revision>3</cp:revision>
  <cp:lastPrinted>2024-07-31T11:17:00Z</cp:lastPrinted>
  <dcterms:created xsi:type="dcterms:W3CDTF">2024-09-12T14:04:00Z</dcterms:created>
  <dcterms:modified xsi:type="dcterms:W3CDTF">2024-09-12T15:39:00Z</dcterms:modified>
</cp:coreProperties>
</file>