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9BBC7" w14:textId="6361AEC1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Hlk172631626"/>
      <w:r w:rsidRPr="00DC2954">
        <w:rPr>
          <w:rFonts w:ascii="Arial" w:hAnsi="Arial" w:cs="Arial"/>
          <w:color w:val="000000" w:themeColor="text1"/>
          <w:sz w:val="24"/>
          <w:szCs w:val="24"/>
        </w:rPr>
        <w:t>PARECER JURÍDICO PRO</w:t>
      </w:r>
      <w:r w:rsidR="00431A00" w:rsidRPr="00DC2954">
        <w:rPr>
          <w:rFonts w:ascii="Arial" w:hAnsi="Arial" w:cs="Arial"/>
          <w:color w:val="000000" w:themeColor="text1"/>
          <w:sz w:val="24"/>
          <w:szCs w:val="24"/>
        </w:rPr>
        <w:t>JETO DE LE</w:t>
      </w:r>
      <w:r w:rsidR="00411263" w:rsidRPr="00DC2954">
        <w:rPr>
          <w:rFonts w:ascii="Arial" w:hAnsi="Arial" w:cs="Arial"/>
          <w:color w:val="000000" w:themeColor="text1"/>
          <w:sz w:val="24"/>
          <w:szCs w:val="24"/>
        </w:rPr>
        <w:t>I</w:t>
      </w:r>
      <w:r w:rsidR="00431A00" w:rsidRPr="00DC2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N°: </w:t>
      </w:r>
      <w:r w:rsidR="00431A00" w:rsidRPr="00DC2954">
        <w:rPr>
          <w:rFonts w:ascii="Arial" w:hAnsi="Arial" w:cs="Arial"/>
          <w:color w:val="000000" w:themeColor="text1"/>
          <w:sz w:val="24"/>
          <w:szCs w:val="24"/>
        </w:rPr>
        <w:t>3</w:t>
      </w:r>
      <w:r w:rsidR="0043004A">
        <w:rPr>
          <w:rFonts w:ascii="Arial" w:hAnsi="Arial" w:cs="Arial"/>
          <w:color w:val="000000" w:themeColor="text1"/>
          <w:sz w:val="24"/>
          <w:szCs w:val="24"/>
        </w:rPr>
        <w:t>4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>/2024</w:t>
      </w:r>
    </w:p>
    <w:p w14:paraId="11859391" w14:textId="27BC845B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Assunto: 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Denominação de via pública. </w:t>
      </w:r>
    </w:p>
    <w:p w14:paraId="4C7AE616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INTERESSADO: Câmara Municipal de Pedra Bela </w:t>
      </w:r>
    </w:p>
    <w:p w14:paraId="21D9AD9D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E62EC9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b/>
          <w:bCs/>
          <w:color w:val="000000" w:themeColor="text1"/>
          <w:sz w:val="24"/>
          <w:szCs w:val="24"/>
        </w:rPr>
        <w:t>I – RELATÓRIO</w:t>
      </w:r>
    </w:p>
    <w:p w14:paraId="379DAB30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BD25EE" w14:textId="1DB8CAFD" w:rsidR="00C81F1F" w:rsidRPr="00DC2954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Trata-se de Projeto de Lei do</w:t>
      </w:r>
      <w:r w:rsidR="00411263" w:rsidRPr="00DC2954">
        <w:rPr>
          <w:rFonts w:ascii="Arial" w:hAnsi="Arial" w:cs="Arial"/>
          <w:color w:val="000000" w:themeColor="text1"/>
          <w:sz w:val="24"/>
          <w:szCs w:val="24"/>
        </w:rPr>
        <w:t xml:space="preserve"> Legislativo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, de autoria do Nobre </w:t>
      </w:r>
      <w:r w:rsidR="00411263" w:rsidRPr="00DC2954">
        <w:rPr>
          <w:rFonts w:ascii="Arial" w:hAnsi="Arial" w:cs="Arial"/>
          <w:color w:val="000000" w:themeColor="text1"/>
          <w:sz w:val="24"/>
          <w:szCs w:val="24"/>
        </w:rPr>
        <w:t xml:space="preserve">Vereador 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deste Município, Sr. 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Anderson Luiz </w:t>
      </w:r>
      <w:proofErr w:type="spellStart"/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>Cenciani</w:t>
      </w:r>
      <w:proofErr w:type="spellEnd"/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que visa </w:t>
      </w:r>
      <w:r w:rsidR="00A41287">
        <w:rPr>
          <w:rFonts w:ascii="Arial" w:hAnsi="Arial" w:cs="Arial"/>
          <w:color w:val="000000" w:themeColor="text1"/>
          <w:sz w:val="24"/>
          <w:szCs w:val="24"/>
        </w:rPr>
        <w:t xml:space="preserve">dar 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>denomina</w:t>
      </w:r>
      <w:r w:rsidR="00A41287">
        <w:rPr>
          <w:rFonts w:ascii="Arial" w:hAnsi="Arial" w:cs="Arial"/>
          <w:color w:val="000000" w:themeColor="text1"/>
          <w:sz w:val="24"/>
          <w:szCs w:val="24"/>
        </w:rPr>
        <w:t xml:space="preserve">ção 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>a via</w:t>
      </w:r>
      <w:r w:rsidR="0043004A">
        <w:rPr>
          <w:rFonts w:ascii="Arial" w:hAnsi="Arial" w:cs="Arial"/>
          <w:color w:val="000000" w:themeColor="text1"/>
          <w:sz w:val="24"/>
          <w:szCs w:val="24"/>
        </w:rPr>
        <w:t xml:space="preserve"> pública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 já presente na malha viária do município</w:t>
      </w:r>
      <w:r w:rsidR="000E42FB" w:rsidRPr="00DC2954">
        <w:rPr>
          <w:rFonts w:ascii="Arial" w:hAnsi="Arial" w:cs="Arial"/>
          <w:color w:val="000000" w:themeColor="text1"/>
          <w:sz w:val="24"/>
          <w:szCs w:val="24"/>
        </w:rPr>
        <w:t>.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Segundo o projeto de lei,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 a denominação visa auxiliar os moradores locais a terem endereço fixo e localizável, possibilitando assim a entrega de mercadorias adquiridas em lojas físicas e virtuais</w:t>
      </w:r>
      <w:r w:rsidR="00DA7E92" w:rsidRPr="00DC2954">
        <w:rPr>
          <w:rFonts w:ascii="Arial" w:hAnsi="Arial" w:cs="Arial"/>
          <w:color w:val="000000" w:themeColor="text1"/>
          <w:sz w:val="24"/>
          <w:szCs w:val="24"/>
        </w:rPr>
        <w:t>.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164FEF8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b/>
          <w:bCs/>
          <w:color w:val="000000" w:themeColor="text1"/>
          <w:sz w:val="24"/>
          <w:szCs w:val="24"/>
        </w:rPr>
        <w:t>II - CONSIDERACÕES GERAIS</w:t>
      </w:r>
    </w:p>
    <w:p w14:paraId="00B59844" w14:textId="52D1AAA4" w:rsidR="00C81F1F" w:rsidRPr="00DC2954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No projeto de lei, o artigo 1°</w:t>
      </w:r>
      <w:r w:rsidR="00411263" w:rsidRPr="00DC2954">
        <w:rPr>
          <w:rFonts w:ascii="Arial" w:hAnsi="Arial" w:cs="Arial"/>
          <w:color w:val="000000" w:themeColor="text1"/>
          <w:sz w:val="24"/>
          <w:szCs w:val="24"/>
        </w:rPr>
        <w:t>,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 diz que fica denominada Estrada Municipal </w:t>
      </w:r>
      <w:r w:rsidR="0043004A">
        <w:rPr>
          <w:rFonts w:ascii="Arial" w:hAnsi="Arial" w:cs="Arial"/>
          <w:color w:val="000000" w:themeColor="text1"/>
          <w:sz w:val="24"/>
          <w:szCs w:val="24"/>
        </w:rPr>
        <w:t>José Aparecido de Lima</w:t>
      </w:r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>, o trecho da estrada</w:t>
      </w:r>
      <w:bookmarkStart w:id="1" w:name="_GoBack"/>
      <w:bookmarkEnd w:id="1"/>
      <w:r w:rsidR="00BB3656" w:rsidRPr="00DC2954">
        <w:rPr>
          <w:rFonts w:ascii="Arial" w:hAnsi="Arial" w:cs="Arial"/>
          <w:color w:val="000000" w:themeColor="text1"/>
          <w:sz w:val="24"/>
          <w:szCs w:val="24"/>
        </w:rPr>
        <w:t xml:space="preserve"> municipal nas coordenadas ali elencadas, já em seu artigo 2º cita que as despesas decorrentes da aplicação desta lei correrão por conta de dotação próprias do orçamento vigente.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F7681" w:rsidRPr="00DC2954">
        <w:rPr>
          <w:rFonts w:ascii="Arial" w:hAnsi="Arial" w:cs="Arial"/>
          <w:color w:val="000000" w:themeColor="text1"/>
          <w:sz w:val="24"/>
          <w:szCs w:val="24"/>
        </w:rPr>
        <w:t xml:space="preserve">Por derradeiro, traz em anexo certidão de óbito da pessoa cujo nome será </w:t>
      </w:r>
      <w:r w:rsidR="00A41287" w:rsidRPr="00DC2954">
        <w:rPr>
          <w:rFonts w:ascii="Arial" w:hAnsi="Arial" w:cs="Arial"/>
          <w:color w:val="000000" w:themeColor="text1"/>
          <w:sz w:val="24"/>
          <w:szCs w:val="24"/>
        </w:rPr>
        <w:t>dado</w:t>
      </w:r>
      <w:r w:rsidR="007F7681" w:rsidRPr="00DC2954">
        <w:rPr>
          <w:rFonts w:ascii="Arial" w:hAnsi="Arial" w:cs="Arial"/>
          <w:color w:val="000000" w:themeColor="text1"/>
          <w:sz w:val="24"/>
          <w:szCs w:val="24"/>
        </w:rPr>
        <w:t xml:space="preserve"> a estrada, bem como foto com as coordenadas geográficas do trecho a ser denominado.</w:t>
      </w:r>
    </w:p>
    <w:p w14:paraId="519F1429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É um breve resumo do que é pretendido no projeto. </w:t>
      </w:r>
    </w:p>
    <w:p w14:paraId="5ED55038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8736C28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III - FUNDAMENTACÃO </w:t>
      </w:r>
    </w:p>
    <w:p w14:paraId="3F08FF04" w14:textId="77777777" w:rsidR="00C81F1F" w:rsidRPr="00DC2954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Cumpre salientar que a presente manifestação toma por base, exclusivamente, os elementos que constam, até a presente data, no expediente encaminhado pela Presidência desta Casa Legislativa. Incumbe, a esta procuradoria, prestar consultoria sob o prisma estritamente jurídico, não 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lastRenderedPageBreak/>
        <w:t>lhe competindo adentrar a conveniência e à oportunidade dos atos praticados, nem analisar aspectos de natureza eminentemente técnica ou administrativa.</w:t>
      </w:r>
    </w:p>
    <w:p w14:paraId="517CCBA0" w14:textId="7438DAFB" w:rsidR="00C81F1F" w:rsidRPr="00DC2954" w:rsidRDefault="00C81F1F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>Por se tratar</w:t>
      </w:r>
      <w:r w:rsidR="007F7681" w:rsidRPr="00DC2954">
        <w:rPr>
          <w:rFonts w:ascii="Arial" w:hAnsi="Arial" w:cs="Arial"/>
          <w:color w:val="000000" w:themeColor="text1"/>
          <w:sz w:val="24"/>
          <w:szCs w:val="24"/>
        </w:rPr>
        <w:t xml:space="preserve"> de denominação de via p</w:t>
      </w:r>
      <w:r w:rsidR="00A41287">
        <w:rPr>
          <w:rFonts w:ascii="Arial" w:hAnsi="Arial" w:cs="Arial"/>
          <w:color w:val="000000" w:themeColor="text1"/>
          <w:sz w:val="24"/>
          <w:szCs w:val="24"/>
        </w:rPr>
        <w:t>ú</w:t>
      </w:r>
      <w:r w:rsidR="007F7681" w:rsidRPr="00DC2954">
        <w:rPr>
          <w:rFonts w:ascii="Arial" w:hAnsi="Arial" w:cs="Arial"/>
          <w:color w:val="000000" w:themeColor="text1"/>
          <w:sz w:val="24"/>
          <w:szCs w:val="24"/>
        </w:rPr>
        <w:t>blica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, vislumbramos que esta matéria é de interesse local, conforme artigo 30, inciso I da Constituição Federal: </w:t>
      </w:r>
    </w:p>
    <w:p w14:paraId="4FCAA500" w14:textId="71C70E4F" w:rsidR="007F7681" w:rsidRPr="00DC2954" w:rsidRDefault="007F7681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>A tramitação desse Projeto de Lei encontra-se formalmente em ordem e regular a documentação necessária exigida pelo Regimento Interno desta Casas de Leis.</w:t>
      </w:r>
    </w:p>
    <w:p w14:paraId="5C1B33CF" w14:textId="77777777" w:rsidR="007F7681" w:rsidRPr="00DC2954" w:rsidRDefault="007F7681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A matéria veiculada neste Projeto de Lei se adequada perfeitamente à divisão da Competência Legislativa expressa no artigo 30, inciso I da Constituição Federal e não conflita com a Competência Privativa da União Federal (artigo 22 da Constituição Federal) e também não conflita com a Competência Concorrente entre a União Federal, Estados e Distrito Federal (artigo 24 da Constituição Federal): </w:t>
      </w:r>
    </w:p>
    <w:p w14:paraId="160FF33D" w14:textId="32E2B8D8" w:rsidR="007F7681" w:rsidRPr="00DC2954" w:rsidRDefault="007F7681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>Constituição Federal:</w:t>
      </w:r>
    </w:p>
    <w:p w14:paraId="7264C4EB" w14:textId="1EE36E6C" w:rsidR="007F7681" w:rsidRPr="00DC2954" w:rsidRDefault="007F7681" w:rsidP="007F7681">
      <w:pPr>
        <w:spacing w:line="360" w:lineRule="auto"/>
        <w:ind w:left="3261" w:firstLine="3402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Art. 30: Compete aos Municípios: I - legislar sobre assuntos de interesse local; ... </w:t>
      </w:r>
    </w:p>
    <w:p w14:paraId="5E3CA7E7" w14:textId="77777777" w:rsidR="00A41287" w:rsidRDefault="007F7681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Finalmente, a matéria veiculada está expressamente regulamentada na Lei Orgânica do Município de Pedra Bela em seu artigo 11º e atende aos seus requisitos, in </w:t>
      </w:r>
      <w:proofErr w:type="spellStart"/>
      <w:proofErr w:type="gramStart"/>
      <w:r w:rsidRPr="00DC2954">
        <w:rPr>
          <w:rFonts w:ascii="Arial" w:hAnsi="Arial" w:cs="Arial"/>
          <w:color w:val="000000" w:themeColor="text1"/>
          <w:sz w:val="24"/>
          <w:szCs w:val="24"/>
        </w:rPr>
        <w:t>verbis</w:t>
      </w:r>
      <w:proofErr w:type="spellEnd"/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:</w:t>
      </w:r>
      <w:proofErr w:type="gramEnd"/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BB0FAE7" w14:textId="4435C7BE" w:rsidR="007F7681" w:rsidRPr="00DC2954" w:rsidRDefault="007F7681" w:rsidP="000E42FB">
      <w:pPr>
        <w:spacing w:line="360" w:lineRule="auto"/>
        <w:ind w:firstLine="340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Lei Orgânica do Município </w:t>
      </w:r>
    </w:p>
    <w:p w14:paraId="170FFFFC" w14:textId="77777777" w:rsidR="00DC2954" w:rsidRDefault="00DC2954" w:rsidP="00DC2954">
      <w:pPr>
        <w:spacing w:line="360" w:lineRule="auto"/>
        <w:ind w:left="3402"/>
        <w:jc w:val="both"/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</w:pPr>
      <w:r w:rsidRPr="00DC295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Artigo 11 - Cabe a Câmara, com a sanção do Prefeito, dispor sobre as matérias de competência do município e especialmente</w:t>
      </w:r>
    </w:p>
    <w:p w14:paraId="066E51B7" w14:textId="426E2862" w:rsidR="00DC2954" w:rsidRPr="00DC2954" w:rsidRDefault="00DC2954" w:rsidP="00DC2954">
      <w:pPr>
        <w:spacing w:line="360" w:lineRule="auto"/>
        <w:ind w:left="3402"/>
        <w:jc w:val="both"/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</w:pPr>
      <w:r w:rsidRPr="00DC295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XV - </w:t>
      </w:r>
      <w:proofErr w:type="gramStart"/>
      <w:r w:rsidRPr="00DC295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legislar</w:t>
      </w:r>
      <w:proofErr w:type="gramEnd"/>
      <w:r w:rsidRPr="00DC2954">
        <w:rPr>
          <w:rFonts w:ascii="Arial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sobre a denominação de próprios, vias e logradouros públicos; (NR)</w:t>
      </w:r>
    </w:p>
    <w:p w14:paraId="7A5525BC" w14:textId="6415A1A3" w:rsidR="00C81F1F" w:rsidRPr="00DC2954" w:rsidRDefault="00C81F1F" w:rsidP="000E42FB">
      <w:pPr>
        <w:tabs>
          <w:tab w:val="left" w:pos="2880"/>
        </w:tabs>
        <w:spacing w:line="360" w:lineRule="auto"/>
        <w:ind w:firstLine="2835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DC2954">
        <w:rPr>
          <w:rFonts w:ascii="Arial" w:eastAsia="Calibri" w:hAnsi="Arial" w:cs="Arial"/>
          <w:color w:val="000000" w:themeColor="text1"/>
          <w:sz w:val="24"/>
          <w:szCs w:val="24"/>
        </w:rPr>
        <w:lastRenderedPageBreak/>
        <w:t xml:space="preserve">Ademais, não há no Projeto de Lei qualquer das hipóteses previstas no artigo 184 do Regimento Interno da Câmara Municipal que impeçam o seu recebimento.  </w:t>
      </w:r>
    </w:p>
    <w:p w14:paraId="2CE6E459" w14:textId="5CD60065" w:rsidR="00DC2954" w:rsidRPr="00DC2954" w:rsidRDefault="00DC2954" w:rsidP="00DC2954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</w:pPr>
      <w:r w:rsidRPr="00DC2954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IV- CONCLUSÃO</w:t>
      </w:r>
    </w:p>
    <w:p w14:paraId="196C0D63" w14:textId="23A631AC" w:rsidR="00C81F1F" w:rsidRPr="00DC2954" w:rsidRDefault="00C81F1F" w:rsidP="000E42FB">
      <w:pPr>
        <w:tabs>
          <w:tab w:val="left" w:pos="2880"/>
        </w:tabs>
        <w:spacing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DC2954">
        <w:rPr>
          <w:rFonts w:ascii="Arial" w:eastAsia="Calibri" w:hAnsi="Arial" w:cs="Arial"/>
          <w:color w:val="000000" w:themeColor="text1"/>
          <w:sz w:val="24"/>
          <w:szCs w:val="24"/>
        </w:rPr>
        <w:tab/>
        <w:t xml:space="preserve">Diante do exposto, o Projeto de Lei nº </w:t>
      </w:r>
      <w:r w:rsidR="00DC2954" w:rsidRPr="00DC2954">
        <w:rPr>
          <w:rFonts w:ascii="Arial" w:eastAsia="Calibri" w:hAnsi="Arial" w:cs="Arial"/>
          <w:color w:val="000000" w:themeColor="text1"/>
          <w:sz w:val="24"/>
          <w:szCs w:val="24"/>
        </w:rPr>
        <w:t>35</w:t>
      </w:r>
      <w:r w:rsidRPr="00DC2954">
        <w:rPr>
          <w:rFonts w:ascii="Arial" w:eastAsia="Calibri" w:hAnsi="Arial" w:cs="Arial"/>
          <w:color w:val="000000" w:themeColor="text1"/>
          <w:sz w:val="24"/>
          <w:szCs w:val="24"/>
        </w:rPr>
        <w:t xml:space="preserve">/2024 está apto a receber os Pareceres das Comissões Permanentes de </w:t>
      </w:r>
      <w:r w:rsidRPr="00DC2954">
        <w:rPr>
          <w:rFonts w:ascii="Arial" w:eastAsia="Calibri" w:hAnsi="Arial" w:cs="Arial"/>
          <w:color w:val="000000" w:themeColor="text1"/>
          <w:sz w:val="24"/>
          <w:szCs w:val="24"/>
          <w:u w:val="single"/>
        </w:rPr>
        <w:t>“Constituição, Justiça e Redação”</w:t>
      </w:r>
      <w:r w:rsidRPr="00DC2954">
        <w:rPr>
          <w:rFonts w:ascii="Arial" w:eastAsia="Calibri" w:hAnsi="Arial" w:cs="Arial"/>
          <w:color w:val="000000" w:themeColor="text1"/>
          <w:sz w:val="24"/>
          <w:szCs w:val="24"/>
        </w:rPr>
        <w:t xml:space="preserve"> e </w:t>
      </w:r>
      <w:r w:rsidRPr="00DC2954">
        <w:rPr>
          <w:rFonts w:ascii="Arial" w:eastAsia="Calibri" w:hAnsi="Arial" w:cs="Arial"/>
          <w:color w:val="000000" w:themeColor="text1"/>
          <w:sz w:val="24"/>
          <w:szCs w:val="24"/>
          <w:u w:val="single"/>
        </w:rPr>
        <w:t>“Saúde, Educação, Cultura, Lazer e Turismo</w:t>
      </w:r>
      <w:r w:rsidRPr="00DC2954">
        <w:rPr>
          <w:rFonts w:ascii="Arial" w:eastAsia="Calibri" w:hAnsi="Arial" w:cs="Arial"/>
          <w:color w:val="000000" w:themeColor="text1"/>
          <w:sz w:val="24"/>
          <w:szCs w:val="24"/>
        </w:rPr>
        <w:t>” e quanto à conveniência e oportunidade cabe aos Nobres Vereadores.</w:t>
      </w:r>
    </w:p>
    <w:p w14:paraId="614A59BE" w14:textId="77777777" w:rsidR="00C81F1F" w:rsidRPr="00DC2954" w:rsidRDefault="00C81F1F" w:rsidP="000E42FB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61B280" w14:textId="3EF20764" w:rsidR="00C81F1F" w:rsidRPr="00DC2954" w:rsidRDefault="00C81F1F" w:rsidP="000E42FB">
      <w:pPr>
        <w:spacing w:line="360" w:lineRule="auto"/>
        <w:ind w:firstLine="326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>Este é o parecer jurídico, o qual submeto à apreciação</w:t>
      </w:r>
      <w:r w:rsidR="002A7785" w:rsidRPr="00DC2954">
        <w:rPr>
          <w:rFonts w:ascii="Arial" w:hAnsi="Arial" w:cs="Arial"/>
          <w:color w:val="000000" w:themeColor="text1"/>
          <w:sz w:val="24"/>
          <w:szCs w:val="24"/>
        </w:rPr>
        <w:t>.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B09C898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C1C680" w14:textId="77777777" w:rsidR="000E661C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</w:t>
      </w:r>
    </w:p>
    <w:p w14:paraId="51613EDE" w14:textId="05FB9DF5" w:rsidR="00C81F1F" w:rsidRPr="00DC2954" w:rsidRDefault="000E661C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</w:t>
      </w:r>
      <w:r w:rsidR="00C81F1F" w:rsidRPr="00DC2954">
        <w:rPr>
          <w:rFonts w:ascii="Arial" w:hAnsi="Arial" w:cs="Arial"/>
          <w:color w:val="000000" w:themeColor="text1"/>
          <w:sz w:val="24"/>
          <w:szCs w:val="24"/>
        </w:rPr>
        <w:t xml:space="preserve">    Pedra Bela, </w:t>
      </w:r>
      <w:r w:rsidR="00DC2954" w:rsidRPr="00DC2954">
        <w:rPr>
          <w:rFonts w:ascii="Arial" w:hAnsi="Arial" w:cs="Arial"/>
          <w:color w:val="000000" w:themeColor="text1"/>
          <w:sz w:val="24"/>
          <w:szCs w:val="24"/>
        </w:rPr>
        <w:t>12 de setembro</w:t>
      </w:r>
      <w:r w:rsidR="00C81F1F" w:rsidRPr="00DC2954">
        <w:rPr>
          <w:rFonts w:ascii="Arial" w:hAnsi="Arial" w:cs="Arial"/>
          <w:color w:val="000000" w:themeColor="text1"/>
          <w:sz w:val="24"/>
          <w:szCs w:val="24"/>
        </w:rPr>
        <w:t xml:space="preserve"> de 2024.</w:t>
      </w:r>
    </w:p>
    <w:p w14:paraId="45EFBB85" w14:textId="49B3FB96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</w:t>
      </w:r>
    </w:p>
    <w:p w14:paraId="155E529B" w14:textId="77777777" w:rsidR="000E661C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</w:t>
      </w:r>
    </w:p>
    <w:p w14:paraId="18F9C552" w14:textId="70FF848F" w:rsidR="00C81F1F" w:rsidRPr="00DC2954" w:rsidRDefault="000E661C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</w:t>
      </w:r>
      <w:r w:rsidR="00C81F1F" w:rsidRPr="00DC2954">
        <w:rPr>
          <w:rFonts w:ascii="Arial" w:hAnsi="Arial" w:cs="Arial"/>
          <w:color w:val="000000" w:themeColor="text1"/>
          <w:sz w:val="24"/>
          <w:szCs w:val="24"/>
        </w:rPr>
        <w:t xml:space="preserve"> Sérgio Marques de Oliveira</w:t>
      </w:r>
    </w:p>
    <w:p w14:paraId="411392C3" w14:textId="77777777" w:rsidR="00C81F1F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Procurador Jurídico Legislativo </w:t>
      </w:r>
    </w:p>
    <w:p w14:paraId="76F505F2" w14:textId="2D489B69" w:rsidR="00385E5B" w:rsidRPr="00DC2954" w:rsidRDefault="00C81F1F" w:rsidP="000E42F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</w:t>
      </w:r>
      <w:r w:rsidR="00705787" w:rsidRPr="00DC2954">
        <w:rPr>
          <w:rFonts w:ascii="Arial" w:hAnsi="Arial" w:cs="Arial"/>
          <w:color w:val="000000" w:themeColor="text1"/>
          <w:sz w:val="24"/>
          <w:szCs w:val="24"/>
        </w:rPr>
        <w:t xml:space="preserve">          </w:t>
      </w:r>
      <w:r w:rsidRPr="00DC2954">
        <w:rPr>
          <w:rFonts w:ascii="Arial" w:hAnsi="Arial" w:cs="Arial"/>
          <w:color w:val="000000" w:themeColor="text1"/>
          <w:sz w:val="24"/>
          <w:szCs w:val="24"/>
        </w:rPr>
        <w:t>OAB/SP 311.602</w:t>
      </w:r>
      <w:bookmarkEnd w:id="0"/>
    </w:p>
    <w:sectPr w:rsidR="00385E5B" w:rsidRPr="00DC2954" w:rsidSect="001B1A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27A42" w14:textId="77777777" w:rsidR="00F95D89" w:rsidRDefault="00F95D89" w:rsidP="00846ABD">
      <w:pPr>
        <w:spacing w:after="0" w:line="240" w:lineRule="auto"/>
      </w:pPr>
      <w:r>
        <w:separator/>
      </w:r>
    </w:p>
  </w:endnote>
  <w:endnote w:type="continuationSeparator" w:id="0">
    <w:p w14:paraId="5AD1CB6B" w14:textId="77777777" w:rsidR="00F95D89" w:rsidRDefault="00F95D89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28C" w14:textId="0E6387C6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728B9FB" w14:textId="151BDFFF" w:rsidR="00385E5B" w:rsidRPr="00385E5B" w:rsidRDefault="00385E5B" w:rsidP="00385E5B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</w:t>
    </w:r>
  </w:p>
  <w:p w14:paraId="5453728E" w14:textId="6F46E8F2" w:rsidR="00385E5B" w:rsidRPr="00385E5B" w:rsidRDefault="00385E5B" w:rsidP="00385E5B">
    <w:pPr>
      <w:pStyle w:val="Rodap"/>
      <w:jc w:val="center"/>
      <w:rPr>
        <w:sz w:val="20"/>
        <w:szCs w:val="20"/>
      </w:rPr>
    </w:pPr>
    <w:r w:rsidRPr="00385E5B">
      <w:rPr>
        <w:sz w:val="16"/>
        <w:szCs w:val="16"/>
      </w:rPr>
      <w:t>Telefone: (11) 4037-1388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B876C" w14:textId="79BF8B4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Sala da Sessões “Vereador Lázaro Benedito de Lima”</w:t>
    </w:r>
  </w:p>
  <w:p w14:paraId="6BC704B6" w14:textId="77777777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 xml:space="preserve">Rua Bernardino de Lima Paes, </w:t>
    </w:r>
    <w:proofErr w:type="gramStart"/>
    <w:r w:rsidRPr="00385E5B">
      <w:rPr>
        <w:sz w:val="16"/>
        <w:szCs w:val="16"/>
      </w:rPr>
      <w:t>45  |</w:t>
    </w:r>
    <w:proofErr w:type="gramEnd"/>
    <w:r w:rsidRPr="00385E5B">
      <w:rPr>
        <w:sz w:val="16"/>
        <w:szCs w:val="16"/>
      </w:rPr>
      <w:t xml:space="preserve"> Centro - Pedra Bela – SP | CEP: 12990-000  </w:t>
    </w:r>
  </w:p>
  <w:p w14:paraId="4D0CA916" w14:textId="1BF5C799" w:rsidR="003A5429" w:rsidRPr="00385E5B" w:rsidRDefault="003A5429" w:rsidP="003A5429">
    <w:pPr>
      <w:spacing w:after="0"/>
      <w:jc w:val="center"/>
      <w:rPr>
        <w:sz w:val="16"/>
        <w:szCs w:val="16"/>
      </w:rPr>
    </w:pPr>
    <w:r w:rsidRPr="00385E5B">
      <w:rPr>
        <w:sz w:val="16"/>
        <w:szCs w:val="16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7BD2E" w14:textId="77777777" w:rsidR="00F95D89" w:rsidRDefault="00F95D89" w:rsidP="00846ABD">
      <w:pPr>
        <w:spacing w:after="0" w:line="240" w:lineRule="auto"/>
      </w:pPr>
      <w:r>
        <w:separator/>
      </w:r>
    </w:p>
  </w:footnote>
  <w:footnote w:type="continuationSeparator" w:id="0">
    <w:p w14:paraId="724A3A8C" w14:textId="77777777" w:rsidR="00F95D89" w:rsidRDefault="00F95D89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C652D" w14:textId="5B24BA9A" w:rsidR="009E2680" w:rsidRDefault="00C469A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782D1293">
              <wp:simplePos x="0" y="0"/>
              <wp:positionH relativeFrom="column">
                <wp:posOffset>262890</wp:posOffset>
              </wp:positionH>
              <wp:positionV relativeFrom="paragraph">
                <wp:posOffset>-57785</wp:posOffset>
              </wp:positionV>
              <wp:extent cx="1857375" cy="591820"/>
              <wp:effectExtent l="0" t="0" r="9525" b="0"/>
              <wp:wrapTight wrapText="bothSides">
                <wp:wrapPolygon edited="0">
                  <wp:start x="0" y="0"/>
                  <wp:lineTo x="0" y="20858"/>
                  <wp:lineTo x="21489" y="20858"/>
                  <wp:lineTo x="21489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7375" cy="5918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387A551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CÂMARA MUNICIPAL DE PEDRA BELA - SP</w:t>
                          </w:r>
                        </w:p>
                        <w:p w14:paraId="4516A6FA" w14:textId="7A787129" w:rsidR="00EE0723" w:rsidRPr="00385E5B" w:rsidRDefault="003A5429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385E5B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margin-left:20.7pt;margin-top:-4.55pt;width:146.25pt;height:46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" fillcolor="white [3201]" stroked="f" strokeweight="1pt">
              <v:textbox>
                <w:txbxContent>
                  <w:p w14:paraId="0D05AA4F" w14:textId="387A551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CÂMARA MUNICIPAL DE PEDRA BELA - SP</w:t>
                    </w:r>
                  </w:p>
                  <w:p w14:paraId="4516A6FA" w14:textId="7A787129" w:rsidR="00EE0723" w:rsidRPr="00385E5B" w:rsidRDefault="003A5429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385E5B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07A26D12">
              <wp:simplePos x="0" y="0"/>
              <wp:positionH relativeFrom="column">
                <wp:posOffset>-546735</wp:posOffset>
              </wp:positionH>
              <wp:positionV relativeFrom="paragraph">
                <wp:posOffset>-87630</wp:posOffset>
              </wp:positionV>
              <wp:extent cx="3143250" cy="723900"/>
              <wp:effectExtent l="0" t="0" r="19050" b="1905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0C31F26">
                                <wp:extent cx="554766" cy="591820"/>
                                <wp:effectExtent l="0" t="0" r="0" b="0"/>
                                <wp:docPr id="28259037" name="Imagem 282590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8616" cy="59592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13DFB4" id="_x0000_s1027" type="#_x0000_t202" style="position:absolute;margin-left:-43.05pt;margin-top:-6.9pt;width:247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" strokecolor="white [3212]">
              <v:textbox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0C31F26">
                          <wp:extent cx="554766" cy="591820"/>
                          <wp:effectExtent l="0" t="0" r="0" b="0"/>
                          <wp:docPr id="28259037" name="Imagem 282590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8616" cy="59592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76982" w14:textId="3D3992FA" w:rsidR="003A5429" w:rsidRPr="008D30FC" w:rsidRDefault="008D30FC" w:rsidP="008D30FC">
    <w:pPr>
      <w:jc w:val="center"/>
      <w:rPr>
        <w:b/>
        <w:bCs/>
        <w:sz w:val="28"/>
        <w:szCs w:val="28"/>
      </w:rPr>
    </w:pPr>
    <w:r w:rsidRPr="008D30FC">
      <w:rPr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58B0E98F" wp14:editId="5ECDB1D7">
              <wp:simplePos x="0" y="0"/>
              <wp:positionH relativeFrom="column">
                <wp:posOffset>-832485</wp:posOffset>
              </wp:positionH>
              <wp:positionV relativeFrom="paragraph">
                <wp:posOffset>17145</wp:posOffset>
              </wp:positionV>
              <wp:extent cx="885825" cy="768985"/>
              <wp:effectExtent l="0" t="0" r="28575" b="12065"/>
              <wp:wrapSquare wrapText="bothSides"/>
              <wp:docPr id="83125190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825" cy="768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20B2CA" w14:textId="77777777" w:rsidR="003A5429" w:rsidRDefault="003A5429" w:rsidP="003A54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8CF9A4" wp14:editId="3766A234">
                                <wp:extent cx="676275" cy="626445"/>
                                <wp:effectExtent l="0" t="0" r="0" b="2540"/>
                                <wp:docPr id="1503197269" name="Imagem 150319726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9634" cy="63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0E98F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65.55pt;margin-top:1.35pt;width:69.75pt;height:60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" strokecolor="white [3212]">
              <v:textbox>
                <w:txbxContent>
                  <w:p w14:paraId="2020B2CA" w14:textId="77777777" w:rsidR="003A5429" w:rsidRDefault="003A5429" w:rsidP="003A5429">
                    <w:r>
                      <w:rPr>
                        <w:noProof/>
                      </w:rPr>
                      <w:drawing>
                        <wp:inline distT="0" distB="0" distL="0" distR="0" wp14:anchorId="068CF9A4" wp14:editId="3766A234">
                          <wp:extent cx="676275" cy="626445"/>
                          <wp:effectExtent l="0" t="0" r="0" b="2540"/>
                          <wp:docPr id="1503197269" name="Imagem 150319726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9634" cy="6388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A5429" w:rsidRPr="008D30FC">
      <w:rPr>
        <w:noProof/>
        <w:sz w:val="28"/>
        <w:szCs w:val="28"/>
      </w:rPr>
      <mc:AlternateContent>
        <mc:Choice Requires="wps">
          <w:drawing>
            <wp:inline distT="0" distB="0" distL="0" distR="0" wp14:anchorId="09016A7A" wp14:editId="24C26E3C">
              <wp:extent cx="4895850" cy="504825"/>
              <wp:effectExtent l="0" t="0" r="0" b="9525"/>
              <wp:docPr id="1233617017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95850" cy="50482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C7F37" w14:textId="1077E3A1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</w:t>
                          </w:r>
                          <w:r w:rsidR="008D30FC" w:rsidRPr="008D30FC">
                            <w:rPr>
                              <w:b/>
                              <w:bCs/>
                              <w:color w:val="0D0D0D" w:themeColor="text1" w:themeTint="F2"/>
                              <w:sz w:val="28"/>
                              <w:szCs w:val="28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DE PEDRA BELA - SP</w:t>
                          </w:r>
                        </w:p>
                        <w:p w14:paraId="528913EE" w14:textId="77777777" w:rsidR="003A5429" w:rsidRPr="008D30FC" w:rsidRDefault="003A5429" w:rsidP="003A5429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D30FC">
                            <w:rPr>
                              <w:b/>
                              <w:bCs/>
                              <w:color w:val="000000" w:themeColor="text1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w14:anchorId="09016A7A" id="Caixa de Texto 2" o:spid="_x0000_s1029" type="#_x0000_t202" style="width:385.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" fillcolor="white [3201]" stroked="f" strokeweight="1pt">
              <v:textbox>
                <w:txbxContent>
                  <w:p w14:paraId="175C7F37" w14:textId="1077E3A1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</w:t>
                    </w:r>
                    <w:r w:rsidR="008D30FC" w:rsidRPr="008D30FC">
                      <w:rPr>
                        <w:b/>
                        <w:bCs/>
                        <w:color w:val="0D0D0D" w:themeColor="text1" w:themeTint="F2"/>
                        <w:sz w:val="28"/>
                        <w:szCs w:val="28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DE PEDRA BELA - SP</w:t>
                    </w:r>
                  </w:p>
                  <w:p w14:paraId="528913EE" w14:textId="77777777" w:rsidR="003A5429" w:rsidRPr="008D30FC" w:rsidRDefault="003A5429" w:rsidP="003A5429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D30FC">
                      <w:rPr>
                        <w:b/>
                        <w:bCs/>
                        <w:color w:val="000000" w:themeColor="text1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anchorlock/>
            </v:shape>
          </w:pict>
        </mc:Fallback>
      </mc:AlternateContent>
    </w:r>
    <w:r w:rsidRPr="008D30FC">
      <w:rPr>
        <w:b/>
        <w:bCs/>
        <w:sz w:val="28"/>
        <w:szCs w:val="28"/>
        <w:u w:val="single"/>
      </w:rPr>
      <w:t>Procuradoria Jurídica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43B6"/>
    <w:rsid w:val="000C1D1E"/>
    <w:rsid w:val="000E42FB"/>
    <w:rsid w:val="000E661C"/>
    <w:rsid w:val="00112817"/>
    <w:rsid w:val="001229E5"/>
    <w:rsid w:val="00125DA6"/>
    <w:rsid w:val="00151A43"/>
    <w:rsid w:val="00192EE8"/>
    <w:rsid w:val="001B1A30"/>
    <w:rsid w:val="001B1D1D"/>
    <w:rsid w:val="002308A9"/>
    <w:rsid w:val="002617AB"/>
    <w:rsid w:val="002671B2"/>
    <w:rsid w:val="00284FAE"/>
    <w:rsid w:val="002916BB"/>
    <w:rsid w:val="00296DBC"/>
    <w:rsid w:val="00297C94"/>
    <w:rsid w:val="002A2A8D"/>
    <w:rsid w:val="002A7785"/>
    <w:rsid w:val="002D7DAC"/>
    <w:rsid w:val="002F1B60"/>
    <w:rsid w:val="00312CED"/>
    <w:rsid w:val="00363454"/>
    <w:rsid w:val="00384110"/>
    <w:rsid w:val="00385E5B"/>
    <w:rsid w:val="00390DF2"/>
    <w:rsid w:val="003A5429"/>
    <w:rsid w:val="003E226D"/>
    <w:rsid w:val="00411263"/>
    <w:rsid w:val="0043004A"/>
    <w:rsid w:val="00431A00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A66B3"/>
    <w:rsid w:val="005C280E"/>
    <w:rsid w:val="005C6A4C"/>
    <w:rsid w:val="005D5004"/>
    <w:rsid w:val="006264D0"/>
    <w:rsid w:val="00636D51"/>
    <w:rsid w:val="0064123B"/>
    <w:rsid w:val="006545B7"/>
    <w:rsid w:val="006707CD"/>
    <w:rsid w:val="0067299D"/>
    <w:rsid w:val="006807E6"/>
    <w:rsid w:val="006A7D68"/>
    <w:rsid w:val="006B0711"/>
    <w:rsid w:val="006B4F5C"/>
    <w:rsid w:val="006C60C9"/>
    <w:rsid w:val="006D2121"/>
    <w:rsid w:val="006D37E1"/>
    <w:rsid w:val="006E2F02"/>
    <w:rsid w:val="00705787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7F7681"/>
    <w:rsid w:val="00824B91"/>
    <w:rsid w:val="00843D04"/>
    <w:rsid w:val="00846ABD"/>
    <w:rsid w:val="008522A1"/>
    <w:rsid w:val="008705C9"/>
    <w:rsid w:val="008A17B8"/>
    <w:rsid w:val="008A49F0"/>
    <w:rsid w:val="008B19B7"/>
    <w:rsid w:val="008C079F"/>
    <w:rsid w:val="008D30FC"/>
    <w:rsid w:val="008D327D"/>
    <w:rsid w:val="008E69F0"/>
    <w:rsid w:val="008E7CAB"/>
    <w:rsid w:val="00901153"/>
    <w:rsid w:val="00901AEA"/>
    <w:rsid w:val="00925C8E"/>
    <w:rsid w:val="00926715"/>
    <w:rsid w:val="0092715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287"/>
    <w:rsid w:val="00A4168B"/>
    <w:rsid w:val="00A61B93"/>
    <w:rsid w:val="00A85669"/>
    <w:rsid w:val="00A92AF3"/>
    <w:rsid w:val="00A9300E"/>
    <w:rsid w:val="00AB460F"/>
    <w:rsid w:val="00AC129A"/>
    <w:rsid w:val="00AF0600"/>
    <w:rsid w:val="00AF5649"/>
    <w:rsid w:val="00AF6408"/>
    <w:rsid w:val="00B94669"/>
    <w:rsid w:val="00BB3656"/>
    <w:rsid w:val="00BC50CD"/>
    <w:rsid w:val="00BD3466"/>
    <w:rsid w:val="00BE0AFE"/>
    <w:rsid w:val="00BE2696"/>
    <w:rsid w:val="00BF574A"/>
    <w:rsid w:val="00C02427"/>
    <w:rsid w:val="00C043FF"/>
    <w:rsid w:val="00C22E00"/>
    <w:rsid w:val="00C33A3D"/>
    <w:rsid w:val="00C469A9"/>
    <w:rsid w:val="00C51062"/>
    <w:rsid w:val="00C63CBF"/>
    <w:rsid w:val="00C81F1F"/>
    <w:rsid w:val="00CA6700"/>
    <w:rsid w:val="00CF2E5D"/>
    <w:rsid w:val="00CF6134"/>
    <w:rsid w:val="00CF65BE"/>
    <w:rsid w:val="00D057D8"/>
    <w:rsid w:val="00D07872"/>
    <w:rsid w:val="00D242D0"/>
    <w:rsid w:val="00D412F2"/>
    <w:rsid w:val="00D53F34"/>
    <w:rsid w:val="00D63B98"/>
    <w:rsid w:val="00DA3663"/>
    <w:rsid w:val="00DA7E92"/>
    <w:rsid w:val="00DB7FDC"/>
    <w:rsid w:val="00DC2954"/>
    <w:rsid w:val="00DC3A22"/>
    <w:rsid w:val="00DD01C4"/>
    <w:rsid w:val="00DD2616"/>
    <w:rsid w:val="00E1097B"/>
    <w:rsid w:val="00E20F6F"/>
    <w:rsid w:val="00E34321"/>
    <w:rsid w:val="00E912EC"/>
    <w:rsid w:val="00EA5DDE"/>
    <w:rsid w:val="00ED073A"/>
    <w:rsid w:val="00ED0B11"/>
    <w:rsid w:val="00EE0723"/>
    <w:rsid w:val="00EE3A6E"/>
    <w:rsid w:val="00EF143B"/>
    <w:rsid w:val="00F01D6D"/>
    <w:rsid w:val="00F110EC"/>
    <w:rsid w:val="00F515F3"/>
    <w:rsid w:val="00F756DF"/>
    <w:rsid w:val="00F95D89"/>
    <w:rsid w:val="00FC1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F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Juridico</cp:lastModifiedBy>
  <cp:revision>2</cp:revision>
  <cp:lastPrinted>2024-09-12T15:43:00Z</cp:lastPrinted>
  <dcterms:created xsi:type="dcterms:W3CDTF">2024-09-12T16:07:00Z</dcterms:created>
  <dcterms:modified xsi:type="dcterms:W3CDTF">2024-09-12T16:07:00Z</dcterms:modified>
</cp:coreProperties>
</file>